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F371A4" w:rsidRPr="004A36DA" w:rsidTr="002B76C1">
        <w:tc>
          <w:tcPr>
            <w:tcW w:w="7799" w:type="dxa"/>
          </w:tcPr>
          <w:p w:rsidR="00F371A4" w:rsidRPr="004A36DA" w:rsidRDefault="00F371A4" w:rsidP="002B76C1">
            <w:pPr>
              <w:rPr>
                <w:rFonts w:ascii="Arial" w:hAnsi="Arial" w:cs="Arial"/>
                <w:sz w:val="16"/>
                <w:szCs w:val="16"/>
              </w:rPr>
            </w:pPr>
            <w:r w:rsidRPr="004A36DA">
              <w:rPr>
                <w:rFonts w:ascii="Arial" w:hAnsi="Arial" w:cs="Arial"/>
                <w:sz w:val="16"/>
                <w:szCs w:val="16"/>
              </w:rPr>
              <w:t>eJour</w:t>
            </w:r>
            <w:r w:rsidR="00FF61F0">
              <w:rPr>
                <w:rFonts w:ascii="Arial" w:hAnsi="Arial" w:cs="Arial"/>
                <w:sz w:val="16"/>
                <w:szCs w:val="16"/>
              </w:rPr>
              <w:t>nal Administrative Reform,  2014, 2 (1): 871 - 884</w:t>
            </w:r>
            <w:r w:rsidR="008B1E84">
              <w:rPr>
                <w:rFonts w:ascii="Arial" w:hAnsi="Arial" w:cs="Arial"/>
                <w:sz w:val="16"/>
                <w:szCs w:val="16"/>
              </w:rPr>
              <w:br/>
              <w:t>ISSN 2338-7637</w:t>
            </w:r>
            <w:r w:rsidRPr="004A36DA">
              <w:rPr>
                <w:rFonts w:ascii="Arial" w:hAnsi="Arial" w:cs="Arial"/>
                <w:sz w:val="16"/>
                <w:szCs w:val="16"/>
              </w:rPr>
              <w:t>, ar.mian.fisip-unmul.ac.id</w:t>
            </w:r>
            <w:r w:rsidRPr="004A36DA">
              <w:rPr>
                <w:rFonts w:ascii="Arial" w:hAnsi="Arial" w:cs="Arial"/>
                <w:sz w:val="16"/>
                <w:szCs w:val="16"/>
              </w:rPr>
              <w:br/>
              <w:t>© Copyright 201</w:t>
            </w:r>
            <w:r w:rsidR="008B1E84">
              <w:rPr>
                <w:rFonts w:ascii="Arial" w:hAnsi="Arial" w:cs="Arial"/>
                <w:sz w:val="16"/>
                <w:szCs w:val="16"/>
              </w:rPr>
              <w:t>4</w:t>
            </w:r>
          </w:p>
        </w:tc>
      </w:tr>
    </w:tbl>
    <w:p w:rsidR="00F371A4" w:rsidRPr="006C743C" w:rsidRDefault="00F371A4" w:rsidP="00F371A4">
      <w:pPr>
        <w:pStyle w:val="FootnoteText"/>
        <w:jc w:val="both"/>
        <w:rPr>
          <w:rFonts w:ascii="Calibri" w:hAnsi="Calibri"/>
          <w:sz w:val="28"/>
          <w:szCs w:val="28"/>
        </w:rPr>
      </w:pPr>
    </w:p>
    <w:p w:rsidR="00F371A4" w:rsidRDefault="00F371A4" w:rsidP="00F371A4">
      <w:pPr>
        <w:pStyle w:val="FootnoteText"/>
        <w:jc w:val="both"/>
        <w:rPr>
          <w:rFonts w:ascii="Calibri" w:hAnsi="Calibri"/>
          <w:sz w:val="28"/>
          <w:szCs w:val="28"/>
        </w:rPr>
      </w:pPr>
    </w:p>
    <w:p w:rsidR="00F371A4" w:rsidRDefault="00F371A4" w:rsidP="00F371A4">
      <w:pPr>
        <w:pStyle w:val="FootnoteText"/>
        <w:jc w:val="both"/>
        <w:rPr>
          <w:rFonts w:ascii="Calibri" w:hAnsi="Calibri"/>
          <w:sz w:val="28"/>
          <w:szCs w:val="28"/>
        </w:rPr>
      </w:pPr>
    </w:p>
    <w:p w:rsidR="00F371A4" w:rsidRDefault="00F371A4" w:rsidP="00F371A4">
      <w:pPr>
        <w:pStyle w:val="FootnoteText"/>
        <w:jc w:val="center"/>
        <w:rPr>
          <w:b/>
          <w:bCs/>
          <w:sz w:val="32"/>
          <w:szCs w:val="32"/>
        </w:rPr>
      </w:pPr>
    </w:p>
    <w:p w:rsidR="00F371A4" w:rsidRDefault="00F371A4" w:rsidP="00F371A4">
      <w:pPr>
        <w:pStyle w:val="FootnoteText"/>
        <w:jc w:val="center"/>
        <w:rPr>
          <w:b/>
          <w:bCs/>
          <w:sz w:val="32"/>
          <w:szCs w:val="32"/>
        </w:rPr>
      </w:pPr>
    </w:p>
    <w:p w:rsidR="00F371A4" w:rsidRDefault="00F371A4" w:rsidP="00F371A4">
      <w:pPr>
        <w:pStyle w:val="FootnoteText"/>
        <w:jc w:val="center"/>
        <w:rPr>
          <w:b/>
          <w:bCs/>
          <w:sz w:val="32"/>
          <w:szCs w:val="32"/>
        </w:rPr>
      </w:pPr>
    </w:p>
    <w:p w:rsidR="00F371A4" w:rsidRPr="005422B8" w:rsidRDefault="00F371A4" w:rsidP="00F371A4">
      <w:pPr>
        <w:ind w:right="-9"/>
        <w:jc w:val="center"/>
        <w:rPr>
          <w:b/>
          <w:bCs/>
          <w:sz w:val="28"/>
          <w:szCs w:val="28"/>
          <w:lang w:val="en-GB"/>
        </w:rPr>
      </w:pPr>
      <w:r w:rsidRPr="005422B8">
        <w:rPr>
          <w:b/>
          <w:bCs/>
          <w:sz w:val="28"/>
          <w:szCs w:val="28"/>
          <w:lang w:val="en-GB"/>
        </w:rPr>
        <w:t xml:space="preserve">PENGARUH KEPEMIMPINAN TERHADAP KEPUASAN KERJA PEGAWAI DI BAGIAN SOSIAL SEKRETARIAT DAERAH </w:t>
      </w:r>
    </w:p>
    <w:p w:rsidR="00F371A4" w:rsidRPr="00655FCB" w:rsidRDefault="00F371A4" w:rsidP="00F371A4">
      <w:pPr>
        <w:ind w:right="-9"/>
        <w:jc w:val="center"/>
        <w:rPr>
          <w:b/>
          <w:bCs/>
          <w:sz w:val="28"/>
          <w:szCs w:val="28"/>
          <w:lang w:val="sv-SE"/>
        </w:rPr>
      </w:pPr>
      <w:r w:rsidRPr="005422B8">
        <w:rPr>
          <w:b/>
          <w:bCs/>
          <w:sz w:val="28"/>
          <w:szCs w:val="28"/>
          <w:lang w:val="sv-SE"/>
        </w:rPr>
        <w:t>KABUPATEN KUTAI TIMUR</w:t>
      </w:r>
    </w:p>
    <w:p w:rsidR="00F371A4" w:rsidRPr="00387CF8" w:rsidRDefault="00F371A4" w:rsidP="00F371A4">
      <w:pPr>
        <w:pStyle w:val="FootnoteText"/>
        <w:ind w:left="284" w:firstLine="397"/>
        <w:jc w:val="center"/>
        <w:rPr>
          <w:b/>
          <w:bCs/>
          <w:sz w:val="26"/>
          <w:szCs w:val="26"/>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r>
        <w:rPr>
          <w:b/>
          <w:bCs/>
          <w:sz w:val="24"/>
          <w:szCs w:val="24"/>
        </w:rPr>
        <w:t>Hariyansyah</w:t>
      </w: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jc w:val="center"/>
        <w:rPr>
          <w:b/>
          <w:bCs/>
          <w:sz w:val="24"/>
          <w:szCs w:val="24"/>
        </w:rPr>
      </w:pPr>
    </w:p>
    <w:p w:rsidR="00F371A4" w:rsidRDefault="00F371A4" w:rsidP="00F371A4">
      <w:pPr>
        <w:pStyle w:val="FootnoteText"/>
        <w:ind w:left="284" w:firstLine="397"/>
        <w:jc w:val="center"/>
        <w:rPr>
          <w:b/>
          <w:bCs/>
          <w:sz w:val="24"/>
          <w:szCs w:val="24"/>
        </w:rPr>
      </w:pPr>
    </w:p>
    <w:p w:rsidR="00F371A4" w:rsidRDefault="00F371A4" w:rsidP="00F371A4">
      <w:pPr>
        <w:pStyle w:val="FootnoteText"/>
        <w:ind w:left="284" w:firstLine="397"/>
        <w:jc w:val="center"/>
        <w:rPr>
          <w:b/>
          <w:bCs/>
          <w:sz w:val="24"/>
          <w:szCs w:val="24"/>
        </w:rPr>
      </w:pPr>
    </w:p>
    <w:p w:rsidR="00F371A4" w:rsidRDefault="00F371A4" w:rsidP="00F371A4">
      <w:pPr>
        <w:pStyle w:val="FootnoteText"/>
        <w:ind w:left="284" w:firstLine="397"/>
        <w:jc w:val="center"/>
        <w:rPr>
          <w:b/>
          <w:bCs/>
          <w:sz w:val="24"/>
          <w:szCs w:val="24"/>
        </w:rPr>
      </w:pPr>
    </w:p>
    <w:p w:rsidR="00F371A4" w:rsidRDefault="00F371A4" w:rsidP="00F371A4">
      <w:pPr>
        <w:pStyle w:val="FootnoteText"/>
        <w:ind w:left="284" w:firstLine="397"/>
        <w:jc w:val="center"/>
        <w:rPr>
          <w:b/>
          <w:bCs/>
          <w:sz w:val="24"/>
          <w:szCs w:val="24"/>
        </w:rPr>
      </w:pPr>
    </w:p>
    <w:p w:rsidR="00F371A4" w:rsidRPr="00D80570" w:rsidRDefault="00F371A4" w:rsidP="00F371A4">
      <w:pPr>
        <w:pStyle w:val="FootnoteText"/>
        <w:jc w:val="center"/>
        <w:rPr>
          <w:b/>
          <w:bCs/>
          <w:sz w:val="32"/>
          <w:szCs w:val="32"/>
        </w:rPr>
      </w:pPr>
      <w:r w:rsidRPr="00D80570">
        <w:rPr>
          <w:b/>
          <w:bCs/>
          <w:sz w:val="32"/>
          <w:szCs w:val="32"/>
        </w:rPr>
        <w:t xml:space="preserve">eJournal </w:t>
      </w:r>
      <w:r>
        <w:rPr>
          <w:b/>
          <w:bCs/>
          <w:sz w:val="32"/>
          <w:szCs w:val="32"/>
        </w:rPr>
        <w:t>Administrative Reform</w:t>
      </w:r>
      <w:r w:rsidR="00EC5706">
        <w:rPr>
          <w:b/>
          <w:bCs/>
          <w:sz w:val="32"/>
          <w:szCs w:val="32"/>
        </w:rPr>
        <w:br/>
        <w:t>Volume 2, Nomor 1, 2014</w:t>
      </w:r>
    </w:p>
    <w:p w:rsidR="00F371A4" w:rsidRDefault="00F371A4">
      <w:r>
        <w:br w:type="page"/>
      </w:r>
    </w:p>
    <w:tbl>
      <w:tblPr>
        <w:tblW w:w="0" w:type="auto"/>
        <w:tblBorders>
          <w:insideH w:val="single" w:sz="4" w:space="0" w:color="auto"/>
        </w:tblBorders>
        <w:tblLayout w:type="fixed"/>
        <w:tblLook w:val="01E0"/>
      </w:tblPr>
      <w:tblGrid>
        <w:gridCol w:w="7799"/>
      </w:tblGrid>
      <w:tr w:rsidR="00EB33E4" w:rsidRPr="006857D6" w:rsidTr="006857D6">
        <w:tc>
          <w:tcPr>
            <w:tcW w:w="7799" w:type="dxa"/>
          </w:tcPr>
          <w:p w:rsidR="00EB33E4" w:rsidRPr="006857D6" w:rsidRDefault="00EB33E4" w:rsidP="001B1EF2">
            <w:pPr>
              <w:rPr>
                <w:rFonts w:ascii="Arial" w:hAnsi="Arial" w:cs="Arial"/>
                <w:sz w:val="16"/>
                <w:szCs w:val="16"/>
              </w:rPr>
            </w:pPr>
            <w:r w:rsidRPr="006857D6">
              <w:rPr>
                <w:rFonts w:ascii="Arial" w:hAnsi="Arial" w:cs="Arial"/>
                <w:sz w:val="16"/>
                <w:szCs w:val="16"/>
              </w:rPr>
              <w:lastRenderedPageBreak/>
              <w:t xml:space="preserve">eJournal </w:t>
            </w:r>
            <w:r w:rsidR="001B1EF2" w:rsidRPr="006857D6">
              <w:rPr>
                <w:rFonts w:ascii="Arial" w:hAnsi="Arial" w:cs="Arial"/>
                <w:sz w:val="16"/>
                <w:szCs w:val="16"/>
              </w:rPr>
              <w:t>Administrative Reform</w:t>
            </w:r>
            <w:r w:rsidR="006B3FE1">
              <w:rPr>
                <w:rFonts w:ascii="Arial" w:hAnsi="Arial" w:cs="Arial"/>
                <w:sz w:val="16"/>
                <w:szCs w:val="16"/>
              </w:rPr>
              <w:t>,  2014, 2</w:t>
            </w:r>
            <w:r w:rsidRPr="006857D6">
              <w:rPr>
                <w:rFonts w:ascii="Arial" w:hAnsi="Arial" w:cs="Arial"/>
                <w:sz w:val="16"/>
                <w:szCs w:val="16"/>
              </w:rPr>
              <w:t xml:space="preserve"> (1): </w:t>
            </w:r>
            <w:r w:rsidR="006B3FE1">
              <w:rPr>
                <w:rFonts w:ascii="Arial" w:hAnsi="Arial" w:cs="Arial"/>
                <w:sz w:val="16"/>
                <w:szCs w:val="16"/>
              </w:rPr>
              <w:t>87</w:t>
            </w:r>
            <w:r w:rsidRPr="006857D6">
              <w:rPr>
                <w:rFonts w:ascii="Arial" w:hAnsi="Arial" w:cs="Arial"/>
                <w:sz w:val="16"/>
                <w:szCs w:val="16"/>
              </w:rPr>
              <w:t>1</w:t>
            </w:r>
            <w:r w:rsidR="00130BE7" w:rsidRPr="006857D6">
              <w:rPr>
                <w:rFonts w:ascii="Arial" w:hAnsi="Arial" w:cs="Arial"/>
                <w:sz w:val="16"/>
                <w:szCs w:val="16"/>
              </w:rPr>
              <w:t>-</w:t>
            </w:r>
            <w:r w:rsidR="006B3FE1">
              <w:rPr>
                <w:rFonts w:ascii="Arial" w:hAnsi="Arial" w:cs="Arial"/>
                <w:sz w:val="16"/>
                <w:szCs w:val="16"/>
              </w:rPr>
              <w:t>884</w:t>
            </w:r>
            <w:r w:rsidRPr="006857D6">
              <w:rPr>
                <w:rFonts w:ascii="Arial" w:hAnsi="Arial" w:cs="Arial"/>
                <w:sz w:val="16"/>
                <w:szCs w:val="16"/>
              </w:rPr>
              <w:br/>
            </w:r>
            <w:r w:rsidR="006B3FE1">
              <w:rPr>
                <w:rFonts w:ascii="Arial" w:hAnsi="Arial" w:cs="Arial"/>
                <w:sz w:val="16"/>
                <w:szCs w:val="16"/>
              </w:rPr>
              <w:t>ISSN 2338-7637</w:t>
            </w:r>
            <w:r w:rsidRPr="006857D6">
              <w:rPr>
                <w:rFonts w:ascii="Arial" w:hAnsi="Arial" w:cs="Arial"/>
                <w:sz w:val="16"/>
                <w:szCs w:val="16"/>
              </w:rPr>
              <w:t xml:space="preserve">, </w:t>
            </w:r>
            <w:r w:rsidR="001B1EF2" w:rsidRPr="006857D6">
              <w:rPr>
                <w:rFonts w:ascii="Arial" w:hAnsi="Arial" w:cs="Arial"/>
                <w:sz w:val="16"/>
                <w:szCs w:val="16"/>
              </w:rPr>
              <w:t>ar.mian.fisip-unmul.ac.id</w:t>
            </w:r>
            <w:r w:rsidRPr="006857D6">
              <w:rPr>
                <w:rFonts w:ascii="Arial" w:hAnsi="Arial" w:cs="Arial"/>
                <w:sz w:val="16"/>
                <w:szCs w:val="16"/>
              </w:rPr>
              <w:br/>
              <w:t xml:space="preserve">© Copyright </w:t>
            </w:r>
            <w:r w:rsidR="00794C24" w:rsidRPr="006857D6">
              <w:rPr>
                <w:rFonts w:ascii="Arial" w:hAnsi="Arial" w:cs="Arial"/>
                <w:sz w:val="16"/>
                <w:szCs w:val="16"/>
              </w:rPr>
              <w:t xml:space="preserve"> </w:t>
            </w:r>
            <w:r w:rsidRPr="006857D6">
              <w:rPr>
                <w:rFonts w:ascii="Arial" w:hAnsi="Arial" w:cs="Arial"/>
                <w:sz w:val="16"/>
                <w:szCs w:val="16"/>
              </w:rPr>
              <w:t>201</w:t>
            </w:r>
            <w:r w:rsidR="006B3FE1">
              <w:rPr>
                <w:rFonts w:ascii="Arial" w:hAnsi="Arial" w:cs="Arial"/>
                <w:sz w:val="16"/>
                <w:szCs w:val="16"/>
              </w:rPr>
              <w:t>4</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5422B8" w:rsidRDefault="00034805" w:rsidP="002C0EA0">
      <w:pPr>
        <w:pStyle w:val="FootnoteText"/>
        <w:jc w:val="both"/>
        <w:rPr>
          <w:rFonts w:ascii="Calibri" w:hAnsi="Calibri"/>
          <w:sz w:val="28"/>
          <w:szCs w:val="28"/>
        </w:rPr>
      </w:pPr>
    </w:p>
    <w:p w:rsidR="005422B8" w:rsidRPr="005422B8" w:rsidRDefault="005422B8" w:rsidP="005422B8">
      <w:pPr>
        <w:ind w:right="-9"/>
        <w:jc w:val="center"/>
        <w:rPr>
          <w:b/>
          <w:bCs/>
          <w:sz w:val="28"/>
          <w:szCs w:val="28"/>
          <w:lang w:val="en-GB"/>
        </w:rPr>
      </w:pPr>
      <w:r w:rsidRPr="005422B8">
        <w:rPr>
          <w:b/>
          <w:bCs/>
          <w:sz w:val="28"/>
          <w:szCs w:val="28"/>
          <w:lang w:val="en-GB"/>
        </w:rPr>
        <w:t xml:space="preserve">PENGARUH KEPEMIMPINAN TERHADAP KEPUASAN KERJA PEGAWAI DI BAGIAN SOSIAL SEKRETARIAT DAERAH </w:t>
      </w:r>
    </w:p>
    <w:p w:rsidR="007C1D26" w:rsidRPr="00655FCB" w:rsidRDefault="005422B8" w:rsidP="00655FCB">
      <w:pPr>
        <w:ind w:right="-9"/>
        <w:jc w:val="center"/>
        <w:rPr>
          <w:b/>
          <w:bCs/>
          <w:sz w:val="28"/>
          <w:szCs w:val="28"/>
          <w:lang w:val="sv-SE"/>
        </w:rPr>
      </w:pPr>
      <w:r w:rsidRPr="005422B8">
        <w:rPr>
          <w:b/>
          <w:bCs/>
          <w:sz w:val="28"/>
          <w:szCs w:val="28"/>
          <w:lang w:val="sv-SE"/>
        </w:rPr>
        <w:t>KABUPATEN KUTAI TIMUR</w:t>
      </w:r>
    </w:p>
    <w:p w:rsidR="00F817F9" w:rsidRPr="00F817F9" w:rsidRDefault="00F817F9" w:rsidP="00F817F9">
      <w:pPr>
        <w:ind w:right="-9"/>
        <w:jc w:val="center"/>
        <w:rPr>
          <w:b/>
          <w:sz w:val="28"/>
          <w:szCs w:val="28"/>
          <w:lang w:val="id-ID"/>
        </w:rPr>
      </w:pPr>
    </w:p>
    <w:p w:rsidR="00655FCB" w:rsidRPr="008860A5" w:rsidRDefault="00655FCB" w:rsidP="00655FCB">
      <w:pPr>
        <w:pStyle w:val="Heading3"/>
        <w:rPr>
          <w:sz w:val="24"/>
          <w:lang w:val="sv-SE"/>
        </w:rPr>
      </w:pPr>
      <w:r w:rsidRPr="008860A5">
        <w:rPr>
          <w:sz w:val="24"/>
          <w:lang w:val="sv-SE"/>
        </w:rPr>
        <w:t>Hariyansyah</w:t>
      </w:r>
      <w:r w:rsidRPr="008860A5">
        <w:rPr>
          <w:rStyle w:val="FootnoteReference"/>
          <w:sz w:val="24"/>
          <w:lang w:val="pt-BR"/>
        </w:rPr>
        <w:footnoteReference w:id="2"/>
      </w:r>
      <w:r w:rsidRPr="008860A5">
        <w:rPr>
          <w:sz w:val="24"/>
          <w:lang w:val="sv-SE"/>
        </w:rPr>
        <w:t>, Achmad Djumlani</w:t>
      </w:r>
      <w:r w:rsidRPr="008860A5">
        <w:rPr>
          <w:rStyle w:val="FootnoteReference"/>
          <w:sz w:val="24"/>
          <w:lang w:val="pt-BR"/>
        </w:rPr>
        <w:footnoteReference w:id="3"/>
      </w:r>
      <w:r w:rsidRPr="008860A5">
        <w:rPr>
          <w:sz w:val="24"/>
          <w:lang w:val="sv-SE"/>
        </w:rPr>
        <w:t>, Heryono Susilo Utomo</w:t>
      </w:r>
      <w:r w:rsidRPr="008860A5">
        <w:rPr>
          <w:rStyle w:val="FootnoteReference"/>
          <w:sz w:val="24"/>
          <w:lang w:val="pt-BR"/>
        </w:rPr>
        <w:footnoteReference w:id="4"/>
      </w:r>
    </w:p>
    <w:p w:rsidR="00034805" w:rsidRPr="006E7729" w:rsidRDefault="00034805" w:rsidP="00034805">
      <w:pPr>
        <w:pStyle w:val="FootnoteText"/>
        <w:jc w:val="both"/>
        <w:rPr>
          <w:b/>
          <w:bCs/>
          <w:i/>
          <w:iCs/>
          <w:sz w:val="22"/>
          <w:szCs w:val="22"/>
        </w:rPr>
      </w:pPr>
    </w:p>
    <w:p w:rsidR="005422B8" w:rsidRPr="006E7729" w:rsidRDefault="005422B8" w:rsidP="00E57D45">
      <w:pPr>
        <w:pStyle w:val="FootnoteText"/>
        <w:jc w:val="center"/>
        <w:rPr>
          <w:b/>
          <w:bCs/>
          <w:i/>
          <w:iCs/>
          <w:sz w:val="23"/>
          <w:szCs w:val="23"/>
        </w:rPr>
      </w:pPr>
      <w:r>
        <w:rPr>
          <w:b/>
          <w:bCs/>
          <w:i/>
          <w:iCs/>
          <w:sz w:val="23"/>
          <w:szCs w:val="23"/>
        </w:rPr>
        <w:t>Abstrak</w:t>
      </w:r>
    </w:p>
    <w:p w:rsidR="005422B8" w:rsidRPr="005422B8" w:rsidRDefault="005422B8" w:rsidP="005422B8">
      <w:pPr>
        <w:jc w:val="both"/>
        <w:rPr>
          <w:i/>
          <w:sz w:val="23"/>
          <w:szCs w:val="23"/>
          <w:lang w:val="id-ID"/>
        </w:rPr>
      </w:pPr>
      <w:r w:rsidRPr="005422B8">
        <w:rPr>
          <w:i/>
          <w:sz w:val="23"/>
          <w:szCs w:val="23"/>
        </w:rPr>
        <w:t>Pengembangan sumber daya manusia dalam organisasi bukan hal yang mudah karena melibatkan berbagai elemen dalam sebuah organisasi, yaitu pegawai, pimpinan, maupun sistem itu sendiri. Perpaduan antara ketiga hal tersebut diharapkan mampu memunculkan lingkungan kerja yang kondusif sehingga baik pegawai maupun pimpinan dapat melaksanakan pekerjaannya secara maksimal. Bagi pegawai, lingkungan kerja yang kondusif tersebut diharapkan mampu menciptakan kepuasan kerja. Kepuasan kerja mempunyai pengaruh yang cukup besar terhadap produktivitas organisasi baik secara langsung maupun tidak langsung</w:t>
      </w:r>
      <w:r w:rsidRPr="005422B8">
        <w:rPr>
          <w:i/>
          <w:sz w:val="23"/>
          <w:szCs w:val="23"/>
          <w:lang w:val="id-ID"/>
        </w:rPr>
        <w:t>. Peningkatan kepuasan kerja pegawai pada suatu organisasi tidak bisa dilepaskan dari peranan pemimpin dalam organisasi tersebut, kepemimpinan merupakan kunci utama dalam manajemen yang memainkan peran penting dan strategis dalam kelangsungan hidup suatu Organisasi.</w:t>
      </w:r>
    </w:p>
    <w:p w:rsidR="00034805" w:rsidRPr="006E7729" w:rsidRDefault="00034805" w:rsidP="00034805">
      <w:pPr>
        <w:pStyle w:val="FootnoteText"/>
        <w:jc w:val="both"/>
        <w:rPr>
          <w:i/>
          <w:iCs/>
          <w:sz w:val="23"/>
          <w:szCs w:val="23"/>
        </w:rPr>
      </w:pPr>
    </w:p>
    <w:p w:rsidR="00034805" w:rsidRPr="00E57D45" w:rsidRDefault="00034805" w:rsidP="00034805">
      <w:pPr>
        <w:pStyle w:val="FootnoteText"/>
        <w:jc w:val="both"/>
        <w:rPr>
          <w:i/>
          <w:sz w:val="23"/>
          <w:szCs w:val="23"/>
          <w:lang w:val="en-US"/>
        </w:rPr>
      </w:pPr>
      <w:r w:rsidRPr="006E7729">
        <w:rPr>
          <w:b/>
          <w:bCs/>
          <w:i/>
          <w:iCs/>
          <w:sz w:val="23"/>
          <w:szCs w:val="23"/>
        </w:rPr>
        <w:t>Kata Kunci</w:t>
      </w:r>
      <w:r w:rsidR="00B02DD8" w:rsidRPr="006E7729">
        <w:rPr>
          <w:b/>
          <w:bCs/>
          <w:i/>
          <w:iCs/>
          <w:sz w:val="23"/>
          <w:szCs w:val="23"/>
        </w:rPr>
        <w:t xml:space="preserve"> </w:t>
      </w:r>
      <w:r w:rsidR="005422B8">
        <w:rPr>
          <w:b/>
          <w:bCs/>
          <w:i/>
          <w:iCs/>
          <w:sz w:val="23"/>
          <w:szCs w:val="23"/>
        </w:rPr>
        <w:t xml:space="preserve">: </w:t>
      </w:r>
      <w:r w:rsidR="005422B8" w:rsidRPr="00E57D45">
        <w:rPr>
          <w:i/>
          <w:sz w:val="23"/>
          <w:szCs w:val="23"/>
          <w:lang w:val="id-ID"/>
        </w:rPr>
        <w:t>Kepemimpinan,</w:t>
      </w:r>
      <w:r w:rsidR="005422B8" w:rsidRPr="00E57D45">
        <w:rPr>
          <w:i/>
          <w:sz w:val="23"/>
          <w:szCs w:val="23"/>
          <w:lang w:val="en-US"/>
        </w:rPr>
        <w:t xml:space="preserve"> </w:t>
      </w:r>
      <w:r w:rsidR="005422B8" w:rsidRPr="00E57D45">
        <w:rPr>
          <w:i/>
          <w:sz w:val="23"/>
          <w:szCs w:val="23"/>
          <w:lang w:val="id-ID"/>
        </w:rPr>
        <w:t>Kepuasan kerja</w:t>
      </w:r>
    </w:p>
    <w:p w:rsidR="00470CE5" w:rsidRPr="00470CE5" w:rsidRDefault="00470CE5" w:rsidP="00034805">
      <w:pPr>
        <w:pStyle w:val="FootnoteText"/>
        <w:jc w:val="both"/>
        <w:rPr>
          <w:i/>
          <w:iCs/>
          <w:sz w:val="23"/>
          <w:szCs w:val="23"/>
          <w:lang w:val="en-US"/>
        </w:rPr>
      </w:pPr>
    </w:p>
    <w:p w:rsidR="00034805" w:rsidRPr="006E7729" w:rsidRDefault="00034805" w:rsidP="00470CE5">
      <w:pPr>
        <w:pStyle w:val="FootnoteText"/>
        <w:jc w:val="both"/>
        <w:rPr>
          <w:sz w:val="23"/>
          <w:szCs w:val="23"/>
        </w:rPr>
      </w:pPr>
    </w:p>
    <w:p w:rsidR="00034805" w:rsidRPr="006E7729" w:rsidRDefault="005422B8" w:rsidP="00034805">
      <w:pPr>
        <w:pStyle w:val="FootnoteText"/>
        <w:jc w:val="both"/>
        <w:rPr>
          <w:b/>
          <w:bCs/>
          <w:sz w:val="23"/>
          <w:szCs w:val="23"/>
          <w:lang w:val="en-US"/>
        </w:rPr>
      </w:pPr>
      <w:r>
        <w:rPr>
          <w:b/>
          <w:bCs/>
          <w:sz w:val="23"/>
          <w:szCs w:val="23"/>
          <w:lang w:val="en-US"/>
        </w:rPr>
        <w:t>Pendahuluan</w:t>
      </w:r>
    </w:p>
    <w:p w:rsidR="00470CE5" w:rsidRPr="00470CE5" w:rsidRDefault="00470CE5" w:rsidP="00470CE5">
      <w:pPr>
        <w:ind w:firstLine="720"/>
        <w:jc w:val="both"/>
        <w:rPr>
          <w:sz w:val="23"/>
          <w:szCs w:val="23"/>
          <w:lang w:val="id-ID"/>
        </w:rPr>
      </w:pPr>
      <w:r w:rsidRPr="00470CE5">
        <w:rPr>
          <w:sz w:val="23"/>
          <w:szCs w:val="23"/>
          <w:lang w:val="id-ID"/>
        </w:rPr>
        <w:t xml:space="preserve">Seiring dengan lajudan perkembangan pelaksanaan pembangunan  nasional dalam </w:t>
      </w:r>
      <w:r>
        <w:rPr>
          <w:sz w:val="23"/>
          <w:szCs w:val="23"/>
          <w:lang w:val="id-ID"/>
        </w:rPr>
        <w:t>era</w:t>
      </w:r>
      <w:r>
        <w:rPr>
          <w:sz w:val="23"/>
          <w:szCs w:val="23"/>
        </w:rPr>
        <w:t xml:space="preserve"> </w:t>
      </w:r>
      <w:r w:rsidRPr="00470CE5">
        <w:rPr>
          <w:sz w:val="23"/>
          <w:szCs w:val="23"/>
          <w:lang w:val="id-ID"/>
        </w:rPr>
        <w:t>globali</w:t>
      </w:r>
      <w:r>
        <w:rPr>
          <w:sz w:val="23"/>
          <w:szCs w:val="23"/>
          <w:lang w:val="id-ID"/>
        </w:rPr>
        <w:t xml:space="preserve">sasi erutama dalam mmenghadapi </w:t>
      </w:r>
      <w:r w:rsidRPr="00470CE5">
        <w:rPr>
          <w:sz w:val="23"/>
          <w:szCs w:val="23"/>
          <w:lang w:val="id-ID"/>
        </w:rPr>
        <w:t>era reformasi disegala bidang dalam penyelenggaraan  tugas-tugas pemerintahan  dan tugas-tugas pembangunan, merupakan tantangan yang sangat berat bagi aparatur pemerintah. Tugas berat dan kompleks  ini semakin dirasakan  setelah adanya pelimpahan wewenang  oleh pemerintah  pusat melalui  otonomi daerah. Aparat pemerint</w:t>
      </w:r>
      <w:r>
        <w:rPr>
          <w:sz w:val="23"/>
          <w:szCs w:val="23"/>
          <w:lang w:val="id-ID"/>
        </w:rPr>
        <w:t xml:space="preserve">ah khususnya pemerintah daerah </w:t>
      </w:r>
      <w:r w:rsidRPr="00470CE5">
        <w:rPr>
          <w:sz w:val="23"/>
          <w:szCs w:val="23"/>
          <w:lang w:val="id-ID"/>
        </w:rPr>
        <w:t xml:space="preserve">dituntut  kesiapan sumber daya manusia  </w:t>
      </w:r>
      <w:r w:rsidRPr="00470CE5">
        <w:rPr>
          <w:sz w:val="23"/>
          <w:szCs w:val="23"/>
          <w:lang w:val="id-ID"/>
        </w:rPr>
        <w:lastRenderedPageBreak/>
        <w:t>untu</w:t>
      </w:r>
      <w:r>
        <w:rPr>
          <w:sz w:val="23"/>
          <w:szCs w:val="23"/>
          <w:lang w:val="id-ID"/>
        </w:rPr>
        <w:t xml:space="preserve">k mampu memberikan kontribusi </w:t>
      </w:r>
      <w:r w:rsidRPr="00470CE5">
        <w:rPr>
          <w:sz w:val="23"/>
          <w:szCs w:val="23"/>
          <w:lang w:val="id-ID"/>
        </w:rPr>
        <w:t>optimal bagi pelayanan, baik kepada institusi  lainnya terlebih-lebih  kepada masyarakat.</w:t>
      </w:r>
    </w:p>
    <w:p w:rsidR="00470CE5" w:rsidRPr="00470CE5" w:rsidRDefault="00470CE5" w:rsidP="00470CE5">
      <w:pPr>
        <w:ind w:firstLine="720"/>
        <w:jc w:val="both"/>
        <w:rPr>
          <w:sz w:val="23"/>
          <w:szCs w:val="23"/>
          <w:lang w:val="id-ID"/>
        </w:rPr>
      </w:pPr>
      <w:r w:rsidRPr="00470CE5">
        <w:rPr>
          <w:sz w:val="23"/>
          <w:szCs w:val="23"/>
          <w:lang w:val="id-ID"/>
        </w:rPr>
        <w:t>Tantangan era  globalisasi dan era reformasi, Instansi Pemerintah sebagai suatu organisasi perlu mengelola pegawainya yang sering disebut se</w:t>
      </w:r>
      <w:r>
        <w:rPr>
          <w:sz w:val="23"/>
          <w:szCs w:val="23"/>
          <w:lang w:val="id-ID"/>
        </w:rPr>
        <w:t>bagai sumber daya manusia</w:t>
      </w:r>
      <w:r>
        <w:rPr>
          <w:sz w:val="23"/>
          <w:szCs w:val="23"/>
        </w:rPr>
        <w:t xml:space="preserve"> </w:t>
      </w:r>
      <w:r w:rsidRPr="00470CE5">
        <w:rPr>
          <w:sz w:val="23"/>
          <w:szCs w:val="23"/>
          <w:lang w:val="id-ID"/>
        </w:rPr>
        <w:t>(SDM</w:t>
      </w:r>
      <w:r w:rsidRPr="00470CE5">
        <w:rPr>
          <w:sz w:val="23"/>
          <w:szCs w:val="23"/>
        </w:rPr>
        <w:t>)</w:t>
      </w:r>
      <w:r>
        <w:rPr>
          <w:sz w:val="23"/>
          <w:szCs w:val="23"/>
          <w:lang w:val="id-ID"/>
        </w:rPr>
        <w:t xml:space="preserve"> berdasarkan falsafah </w:t>
      </w:r>
      <w:r w:rsidRPr="00470CE5">
        <w:rPr>
          <w:sz w:val="23"/>
          <w:szCs w:val="23"/>
          <w:lang w:val="id-ID"/>
        </w:rPr>
        <w:t xml:space="preserve">yang tidak hanya mengakui pentingnya efisiensi dan efektivitas  kerja saja,  tetapi juga mengakui  pentingnya  nilai pegawai  sebagai individu. Karena salah satu unsur pokokdalam organisasi adalah kesediaan dan kemauan  para pegawai  untuk memberikan sebagaian  daya upaya masing-masing  secara  nyata  pada sistem  kerjasama organisasi. Konsep ini memfokuskan perhatian  pada bagaimana memotivasi orang untuk bekerja secara manusiawi. Disamping itu bagaima peran pemimpin dalam memacu pegawainya untuk bekerja lebih baik, yang akhirnya juga akan mempengaruhi  kepuasan kerja pegawai yang bersangkutan.  </w:t>
      </w:r>
    </w:p>
    <w:p w:rsidR="00470CE5" w:rsidRPr="00470CE5" w:rsidRDefault="00470CE5" w:rsidP="00470CE5">
      <w:pPr>
        <w:ind w:firstLine="720"/>
        <w:jc w:val="both"/>
        <w:rPr>
          <w:sz w:val="23"/>
          <w:szCs w:val="23"/>
          <w:lang w:val="sv-SE"/>
        </w:rPr>
      </w:pPr>
      <w:r w:rsidRPr="00470CE5">
        <w:rPr>
          <w:sz w:val="23"/>
          <w:szCs w:val="23"/>
          <w:lang w:val="id-ID"/>
        </w:rPr>
        <w:t xml:space="preserve">Perubahan lingkungan organisasi yang semakin kompleks dan kompetitif, menuntut setiap organisasi untuk bersikap lebih responsif agar dapat melaksanakan fungsinya dengan baik. Untuk mendukung perubahan organisasi tersebut, maka diperlukan adanya perubahan individu. </w:t>
      </w:r>
      <w:r w:rsidRPr="00470CE5">
        <w:rPr>
          <w:sz w:val="23"/>
          <w:szCs w:val="23"/>
          <w:lang w:val="sv-SE"/>
        </w:rPr>
        <w:t xml:space="preserve">Proses menyelaraskan perubahan organisasi dengan perubahan individu ini tidaklah mudah. Pemimpin sebagai panutan dalam organisasi, sehingga perubahan harus dimulai dari tingkat yang paling atas yaitu pemimpin itu sendiri. Maka dari itu, organisasi memerlukan pemimpin reformis yang mampu menjadi motor penggerak yang mendorong perubahan dalam suatu organisasi. </w:t>
      </w:r>
    </w:p>
    <w:p w:rsidR="00470CE5" w:rsidRPr="00470CE5" w:rsidRDefault="00470CE5" w:rsidP="00470CE5">
      <w:pPr>
        <w:ind w:firstLine="720"/>
        <w:jc w:val="both"/>
        <w:rPr>
          <w:sz w:val="23"/>
          <w:szCs w:val="23"/>
          <w:lang w:val="sv-SE"/>
        </w:rPr>
      </w:pPr>
      <w:r w:rsidRPr="00470CE5">
        <w:rPr>
          <w:sz w:val="23"/>
          <w:szCs w:val="23"/>
          <w:lang w:val="sv-SE"/>
        </w:rPr>
        <w:t>Sampai saat ini, kepemimpinan masih menjadi topik yang menarik untuk dikaji dan diteleti, karena paling sering diamati namun merupakan fenomena yang sedikit dipahami. Fenomena gaya kepemimpinan di Indonesia menjadi sebuah masalah menarik dan berpengaruh besar dalam kehidupan politik dan bernegara. Dalam sebuah Institusi, gaya kepemimpinan berpengaruh kuat terhadap jalannya roda organisasi dalam rangka pencapaian tujuan organisasi. Peran kepemimpinan sangat strategis dan penting dalam sebuah organisasi sebagai salah satu penentu keberhasilan dalam pencapaian misi, visi dan tujuan suatu organisasi. Maka dari itu, tantangan dalam mengembangkan strategi organisasi yang jelas terutama terletak pada organisasi di satu sisi dan tergantung pada kepemimpinan (Porter, 1996 : dalam Sunarsih, 2001:87).</w:t>
      </w:r>
    </w:p>
    <w:p w:rsidR="00470CE5" w:rsidRPr="00470CE5" w:rsidRDefault="00470CE5" w:rsidP="00470CE5">
      <w:pPr>
        <w:ind w:firstLine="720"/>
        <w:jc w:val="both"/>
        <w:rPr>
          <w:sz w:val="23"/>
          <w:szCs w:val="23"/>
          <w:lang w:val="sv-SE"/>
        </w:rPr>
      </w:pPr>
      <w:r w:rsidRPr="00470CE5">
        <w:rPr>
          <w:sz w:val="23"/>
          <w:szCs w:val="23"/>
          <w:lang w:val="sv-SE"/>
        </w:rPr>
        <w:t xml:space="preserve">Begitu pentingnya peran kepemimpinan dalam sebuah organisasi menjadi fokus yang menarik perhatian para peneliti bidang perilaku keorganisasian. Bass (2000:54) menyatakan bahwa kualitas dari pemimpin sering kali dianggap sebagai faktor terpenting yang menentukan keberhasilan atau kegagalan organisasi. Jadi, pimpinan dalam suatu organisasi mempunyai pengaruh besar terhadap keberhasilan organisasi. Porter (1996) dalam Sunarsih (2001:64). Green Berg dan Baron (2000) dalam Sunarsih (2001:67) menyatakan bahwa kepemimpinan merupakan suatu unsur kunci dalam keefektifan organisasi. Seorang pemimpin yang efektif harus tanggap terhadap perubahan, mampu menganalisis kekuatan dan kelemahan sumber daya manusianya sehingga mampu memaksimalkan </w:t>
      </w:r>
      <w:r w:rsidRPr="00470CE5">
        <w:rPr>
          <w:sz w:val="23"/>
          <w:szCs w:val="23"/>
          <w:lang w:val="sv-SE"/>
        </w:rPr>
        <w:lastRenderedPageBreak/>
        <w:t>kinerja organisasi dan memecahkan masalah dengan tepat. Pemimpin yang efektif sanggup mempengaruhi para pengikutnya untuk mempunyai optimisme yang lebih besar, rasa percaya diri, serta komitmen kepada tujuan dan misi organisasi (Gary Yukl, 2001:94). Hal ini membawa konsekuensi bahwa setiap pemimpin berkewajiban untuk memberikan perhatian sungguh-sungguh dalam membina, menggerakkan dan mengarahkan seluruh potensi pegawai di lingkungannya agar dapat mewujudkan stabilitas organisasi dan peningkatan produktivitas yang berorientasi pada pencapaian tujuan organisasi.</w:t>
      </w:r>
    </w:p>
    <w:p w:rsidR="00470CE5" w:rsidRPr="00470CE5" w:rsidRDefault="00470CE5" w:rsidP="00470CE5">
      <w:pPr>
        <w:ind w:firstLine="720"/>
        <w:jc w:val="both"/>
        <w:rPr>
          <w:sz w:val="23"/>
          <w:szCs w:val="23"/>
          <w:lang w:val="sv-SE"/>
        </w:rPr>
      </w:pPr>
      <w:r w:rsidRPr="00470CE5">
        <w:rPr>
          <w:sz w:val="23"/>
          <w:szCs w:val="23"/>
          <w:lang w:val="sv-SE"/>
        </w:rPr>
        <w:t>Kepuasan kerja pada dasarnya adalah tentang apa yang membuat seseorang bahagia dalam pekerjaannya atau keluar dari pekerjaanya. Banyak faktor yang mempengaruhi kepuasan kerja pegawai secara signifikan adalah faktor yang berhubungan dengan pekerjaan itu sendiri, dengan kondisi kerja, kepemimpinan, rekan kerja dan dengan gaji. Pinder (1984) menyatakan bahwa salah satu faktor yang menyebabkan ketidakpuasan kerja ialah sifat penyelia yang tidak mau mendengar keluhan dan pandangan pekerja dan mau membantu apabila diperlukan. menurut Bass (2001:99), peran kepemimpinan atasan dalam memberikan kontribusi pada pegawai untuk pencapaian kepuasan kerja yang optimal dilakukan melalui lima cara, yaitu : (1) pemimpin mengklarifikasi apa yang diharapkan dari pegawainnya, secara khusus tujuan dan sasaran dari kinerja mereka, (2) pemimpin menjelaskan bagaimana memenuhi harapan tersebut, (3) pemimpin mengemukakan kriteria dalam melakukan evaluasi dari kinerja secara efektif, (4) pemimpin memberikan umpan balik ketika karyawan telah mencapai sasaran, dan (5) pemimpin mengalokasikan imbalan berdasarkan hasil yang telah mereka capai. Komitmen organisasi menjadi perhatian penting dalam banyak penelitian karena memberikan dampak signifikan terhadap  kepuasan kerja.</w:t>
      </w:r>
    </w:p>
    <w:p w:rsidR="00470CE5" w:rsidRPr="00470CE5" w:rsidRDefault="00470CE5" w:rsidP="00470CE5">
      <w:pPr>
        <w:ind w:firstLine="720"/>
        <w:jc w:val="both"/>
        <w:rPr>
          <w:sz w:val="23"/>
          <w:szCs w:val="23"/>
          <w:lang w:val="fi-FI"/>
        </w:rPr>
      </w:pPr>
      <w:r w:rsidRPr="00470CE5">
        <w:rPr>
          <w:sz w:val="23"/>
          <w:szCs w:val="23"/>
          <w:lang w:val="sv-SE"/>
        </w:rPr>
        <w:t xml:space="preserve">Berkaitan dengan hal tersebut di atas tentunya menyangkut atau berhubungan langsung dengan Sumber Daya Manusia sebagai penunjang utama dari kegiatan yang telah direncanakan  atau yang telah dijalankan. </w:t>
      </w:r>
      <w:r w:rsidRPr="00470CE5">
        <w:rPr>
          <w:sz w:val="23"/>
          <w:szCs w:val="23"/>
          <w:lang w:val="fi-FI"/>
        </w:rPr>
        <w:t>Peran SDM sangat menentukan dari tercapainya visi, misi dan tujuan organisasi. Beberapa permasalahan yang timbul seperti tersebut di atas  selalu diupayakan untuk  diminimalisir  dari dukungan secara optimal dari SDM yang ada di  Bagian Sosial  Sekretariat Daerah  Kabupaten Kutai Timur.</w:t>
      </w:r>
    </w:p>
    <w:p w:rsidR="00470CE5" w:rsidRDefault="00470CE5" w:rsidP="00470CE5">
      <w:pPr>
        <w:ind w:firstLine="720"/>
        <w:jc w:val="both"/>
        <w:rPr>
          <w:sz w:val="23"/>
          <w:szCs w:val="23"/>
          <w:lang w:val="fi-FI"/>
        </w:rPr>
      </w:pPr>
      <w:r w:rsidRPr="00470CE5">
        <w:rPr>
          <w:sz w:val="23"/>
          <w:szCs w:val="23"/>
          <w:lang w:val="fi-FI"/>
        </w:rPr>
        <w:t>Mengingat pentingnya masalah tersebut, maka penulis tertarik untuk melakukan telaah ilmiah yang berjudul “Pengaruh Kepemimpinan Terhadap Kepuasan Kerja Pegawai di Bagian  Sosial  Sekretariat Daerah Kabupaten Kutai Timur”.</w:t>
      </w:r>
    </w:p>
    <w:p w:rsidR="00EF44C3" w:rsidRPr="006E7729" w:rsidRDefault="00EF44C3" w:rsidP="00470CE5">
      <w:pPr>
        <w:pStyle w:val="FootnoteText"/>
        <w:jc w:val="both"/>
        <w:rPr>
          <w:sz w:val="23"/>
          <w:szCs w:val="23"/>
          <w:lang w:val="sv-SE"/>
        </w:rPr>
      </w:pPr>
    </w:p>
    <w:p w:rsidR="00C857C7" w:rsidRPr="006E7729" w:rsidRDefault="00C857C7" w:rsidP="00034805">
      <w:pPr>
        <w:pStyle w:val="FootnoteText"/>
        <w:jc w:val="both"/>
        <w:rPr>
          <w:b/>
          <w:bCs/>
          <w:sz w:val="23"/>
          <w:szCs w:val="23"/>
          <w:lang w:val="sv-SE"/>
        </w:rPr>
      </w:pPr>
      <w:r w:rsidRPr="006E7729">
        <w:rPr>
          <w:b/>
          <w:bCs/>
          <w:sz w:val="23"/>
          <w:szCs w:val="23"/>
          <w:lang w:val="sv-SE"/>
        </w:rPr>
        <w:t xml:space="preserve">Kerangka </w:t>
      </w:r>
      <w:r w:rsidR="00E92438" w:rsidRPr="006E7729">
        <w:rPr>
          <w:b/>
          <w:bCs/>
          <w:sz w:val="23"/>
          <w:szCs w:val="23"/>
          <w:lang w:val="sv-SE"/>
        </w:rPr>
        <w:t>Dasar Teori</w:t>
      </w:r>
      <w:r w:rsidR="00EC72FD" w:rsidRPr="006E7729">
        <w:rPr>
          <w:b/>
          <w:bCs/>
          <w:sz w:val="23"/>
          <w:szCs w:val="23"/>
          <w:lang w:val="sv-SE"/>
        </w:rPr>
        <w:t xml:space="preserve"> </w:t>
      </w:r>
    </w:p>
    <w:p w:rsidR="00C857C7" w:rsidRPr="006E7729" w:rsidRDefault="007F14D4" w:rsidP="00034805">
      <w:pPr>
        <w:pStyle w:val="BodyTextIndent3"/>
        <w:ind w:firstLine="0"/>
        <w:rPr>
          <w:rFonts w:ascii="Times New Roman" w:hAnsi="Times New Roman" w:cs="Times New Roman"/>
          <w:b/>
          <w:bCs/>
          <w:i/>
          <w:iCs/>
          <w:sz w:val="23"/>
          <w:szCs w:val="23"/>
          <w:lang w:val="sv-SE"/>
        </w:rPr>
      </w:pPr>
      <w:r w:rsidRPr="00AD5141">
        <w:rPr>
          <w:rFonts w:ascii="Times New Roman" w:hAnsi="Times New Roman" w:cs="Times New Roman"/>
          <w:b/>
          <w:i/>
          <w:sz w:val="23"/>
          <w:szCs w:val="23"/>
          <w:lang w:val="fi-FI"/>
        </w:rPr>
        <w:t>Kepemimpinan</w:t>
      </w:r>
      <w:r w:rsidRPr="00AD5141">
        <w:rPr>
          <w:rFonts w:ascii="Times New Roman" w:hAnsi="Times New Roman" w:cs="Times New Roman"/>
          <w:b/>
          <w:bCs/>
          <w:i/>
          <w:sz w:val="23"/>
          <w:szCs w:val="23"/>
          <w:lang w:val="sv-SE"/>
        </w:rPr>
        <w:t xml:space="preserve"> </w:t>
      </w:r>
    </w:p>
    <w:p w:rsidR="00AD5141" w:rsidRPr="00AD5141" w:rsidRDefault="00AD5141" w:rsidP="00AD5141">
      <w:pPr>
        <w:tabs>
          <w:tab w:val="left" w:pos="0"/>
        </w:tabs>
        <w:jc w:val="both"/>
        <w:rPr>
          <w:bCs/>
          <w:sz w:val="23"/>
          <w:szCs w:val="23"/>
          <w:lang w:val="id-ID"/>
        </w:rPr>
      </w:pPr>
      <w:r>
        <w:rPr>
          <w:sz w:val="23"/>
          <w:szCs w:val="23"/>
          <w:lang w:val="fi-FI"/>
        </w:rPr>
        <w:tab/>
      </w:r>
      <w:r w:rsidRPr="00AD5141">
        <w:rPr>
          <w:sz w:val="23"/>
          <w:szCs w:val="23"/>
          <w:lang w:val="fi-FI"/>
        </w:rPr>
        <w:t>Makna kata “kepemimpinan” erat kaitannya dengan makna kata “memimpin”. Kata memimpin mengandung makna yaitu kemampuan untuk menggerakkan segala sumber yang ada pada suatu organisasi sehingga dapat didayagunakan secara maksimal untuk mencapai tujuan yang ditetapkan.</w:t>
      </w:r>
      <w:r w:rsidRPr="00AD5141">
        <w:rPr>
          <w:bCs/>
          <w:sz w:val="23"/>
          <w:szCs w:val="23"/>
          <w:lang w:val="id-ID"/>
        </w:rPr>
        <w:t xml:space="preserve"> </w:t>
      </w:r>
      <w:r w:rsidRPr="00AD5141">
        <w:rPr>
          <w:bCs/>
          <w:sz w:val="23"/>
          <w:szCs w:val="23"/>
          <w:lang w:val="id-ID"/>
        </w:rPr>
        <w:lastRenderedPageBreak/>
        <w:t>Beberapa ahli  mengatakan bahwa seni kepemimpinan adalah mengatur  masalah tanpa suatu alat  dan  memerintah tanpa bicara, murni dan tenang tak bergerak, menugaskan pekerjaan  pada bawahan  sesuai  dengan kebiasaan sehingga  kewajiban dapat dilaksanakan dengan baik tanpa ketegangan.</w:t>
      </w:r>
    </w:p>
    <w:p w:rsidR="00AD5141" w:rsidRPr="00AD5141" w:rsidRDefault="00AD5141" w:rsidP="00AD5141">
      <w:pPr>
        <w:pStyle w:val="BodyTextIndent2"/>
        <w:tabs>
          <w:tab w:val="left" w:pos="720"/>
        </w:tabs>
        <w:rPr>
          <w:sz w:val="23"/>
          <w:szCs w:val="23"/>
          <w:lang w:val="id-ID"/>
        </w:rPr>
      </w:pPr>
      <w:r w:rsidRPr="00AD5141">
        <w:rPr>
          <w:sz w:val="23"/>
          <w:szCs w:val="23"/>
          <w:lang w:val="id-ID"/>
        </w:rPr>
        <w:t xml:space="preserve">Secara umum kepemimpinan adalah merupakan kemampuan mempengaruhi  suatu kelompok kearah pencapaian tujuan, karena itu kepemimpinan merupakan  yang dipunyai seseorang untuk mempengaruhi orang-orang lain agar dapat bekerja  mencapai  tujuan dan sasaran. Disamping itu kepemimpinan juga dapat diartikan  sebagai suatu tindakan untuk mempengaruhi orang lain untuk mencapai tujuan tertentu tanpa paksaan. Menurut Robin dalam Pujaatmaka (2001:29) bahwa kepemimpinan  adalah suatu upaya  penggunaan jenis pengaruh bukan paksaan </w:t>
      </w:r>
      <w:r w:rsidRPr="00AD5141">
        <w:rPr>
          <w:i/>
          <w:iCs/>
          <w:sz w:val="23"/>
          <w:szCs w:val="23"/>
          <w:lang w:val="id-ID"/>
        </w:rPr>
        <w:t>(Concoersive)</w:t>
      </w:r>
      <w:r w:rsidRPr="00AD5141">
        <w:rPr>
          <w:sz w:val="23"/>
          <w:szCs w:val="23"/>
          <w:lang w:val="id-ID"/>
        </w:rPr>
        <w:t>, untuk  memotivasi orang guna mencapai  tujuan tertentu.</w:t>
      </w:r>
    </w:p>
    <w:p w:rsidR="00AD5141" w:rsidRPr="00AD5141" w:rsidRDefault="00AD5141" w:rsidP="00AD5141">
      <w:pPr>
        <w:pStyle w:val="ListParagraph"/>
        <w:spacing w:line="240" w:lineRule="auto"/>
        <w:ind w:left="0" w:firstLine="720"/>
        <w:jc w:val="both"/>
        <w:rPr>
          <w:rFonts w:ascii="Times New Roman" w:hAnsi="Times New Roman"/>
          <w:sz w:val="23"/>
          <w:szCs w:val="23"/>
          <w:lang w:val="id-ID"/>
        </w:rPr>
      </w:pPr>
      <w:r w:rsidRPr="00AD5141">
        <w:rPr>
          <w:rFonts w:ascii="Times New Roman" w:hAnsi="Times New Roman"/>
          <w:sz w:val="23"/>
          <w:szCs w:val="23"/>
          <w:lang w:val="id-ID"/>
        </w:rPr>
        <w:t>Sebagai seorang pemimpin, maka seyogyanya harus memiliki  sifat-sifat tertentu, sehingga kepemimpinannya dapat efektif. Hasil penelitian dari  Ghiselli dalam Handoko (2002:297), mengemukakan  bahwa sifat-sifat  kepemimpinan yang efektif adalah :</w:t>
      </w:r>
    </w:p>
    <w:p w:rsidR="00AD5141" w:rsidRPr="00AD5141" w:rsidRDefault="00AD5141" w:rsidP="00AD5141">
      <w:pPr>
        <w:pStyle w:val="BodyTextIndent2"/>
        <w:numPr>
          <w:ilvl w:val="0"/>
          <w:numId w:val="20"/>
        </w:numPr>
        <w:tabs>
          <w:tab w:val="clear" w:pos="720"/>
          <w:tab w:val="num" w:pos="1080"/>
        </w:tabs>
        <w:ind w:left="1080"/>
        <w:rPr>
          <w:sz w:val="23"/>
          <w:szCs w:val="23"/>
          <w:lang w:val="id-ID"/>
        </w:rPr>
      </w:pPr>
      <w:r w:rsidRPr="00AD5141">
        <w:rPr>
          <w:sz w:val="23"/>
          <w:szCs w:val="23"/>
          <w:lang w:val="id-ID"/>
        </w:rPr>
        <w:t xml:space="preserve">Kemampuan dalam kedudukannya sebagai pengawas </w:t>
      </w:r>
      <w:r w:rsidRPr="00AD5141">
        <w:rPr>
          <w:i/>
          <w:sz w:val="23"/>
          <w:szCs w:val="23"/>
          <w:lang w:val="id-ID"/>
        </w:rPr>
        <w:t>(supervisory ability)</w:t>
      </w:r>
      <w:r w:rsidRPr="00AD5141">
        <w:rPr>
          <w:sz w:val="23"/>
          <w:szCs w:val="23"/>
          <w:lang w:val="id-ID"/>
        </w:rPr>
        <w:t xml:space="preserve"> antara pelaksanaan fungsi-fungsi dasar manajemen, terutama pengarahan dan pengawasan-pengawasan.</w:t>
      </w:r>
    </w:p>
    <w:p w:rsidR="00AD5141" w:rsidRPr="00AD5141" w:rsidRDefault="00AD5141" w:rsidP="00AD5141">
      <w:pPr>
        <w:pStyle w:val="BodyTextIndent2"/>
        <w:numPr>
          <w:ilvl w:val="0"/>
          <w:numId w:val="20"/>
        </w:numPr>
        <w:tabs>
          <w:tab w:val="clear" w:pos="720"/>
          <w:tab w:val="num" w:pos="1080"/>
        </w:tabs>
        <w:ind w:left="1080"/>
        <w:rPr>
          <w:sz w:val="23"/>
          <w:szCs w:val="23"/>
          <w:lang w:val="id-ID"/>
        </w:rPr>
      </w:pPr>
      <w:r w:rsidRPr="00AD5141">
        <w:rPr>
          <w:sz w:val="23"/>
          <w:szCs w:val="23"/>
          <w:lang w:val="id-ID"/>
        </w:rPr>
        <w:t>Kebutuhan dan prestasi  dalam setiap pekerjaan, mencakup pencarian tnggng jawab dan keinginan sukses.</w:t>
      </w:r>
    </w:p>
    <w:p w:rsidR="00AD5141" w:rsidRPr="00AD5141" w:rsidRDefault="00AD5141" w:rsidP="00AD5141">
      <w:pPr>
        <w:pStyle w:val="BodyTextIndent2"/>
        <w:numPr>
          <w:ilvl w:val="0"/>
          <w:numId w:val="20"/>
        </w:numPr>
        <w:tabs>
          <w:tab w:val="clear" w:pos="720"/>
          <w:tab w:val="num" w:pos="1080"/>
        </w:tabs>
        <w:ind w:left="1080"/>
        <w:rPr>
          <w:sz w:val="23"/>
          <w:szCs w:val="23"/>
          <w:lang w:val="fi-FI"/>
        </w:rPr>
      </w:pPr>
      <w:r w:rsidRPr="00AD5141">
        <w:rPr>
          <w:sz w:val="23"/>
          <w:szCs w:val="23"/>
          <w:lang w:val="fi-FI"/>
        </w:rPr>
        <w:t>Kecerdasan, mencakup kebijakan, pemikiran kreatif</w:t>
      </w:r>
    </w:p>
    <w:p w:rsidR="00AD5141" w:rsidRPr="00AD5141" w:rsidRDefault="00AD5141" w:rsidP="00AD5141">
      <w:pPr>
        <w:pStyle w:val="BodyTextIndent2"/>
        <w:numPr>
          <w:ilvl w:val="0"/>
          <w:numId w:val="20"/>
        </w:numPr>
        <w:tabs>
          <w:tab w:val="clear" w:pos="720"/>
          <w:tab w:val="num" w:pos="1080"/>
        </w:tabs>
        <w:ind w:left="1080"/>
        <w:rPr>
          <w:sz w:val="23"/>
          <w:szCs w:val="23"/>
          <w:lang w:val="fi-FI"/>
        </w:rPr>
      </w:pPr>
      <w:r w:rsidRPr="00AD5141">
        <w:rPr>
          <w:sz w:val="23"/>
          <w:szCs w:val="23"/>
          <w:lang w:val="fi-FI"/>
        </w:rPr>
        <w:t xml:space="preserve">Ketegasan </w:t>
      </w:r>
      <w:r w:rsidRPr="00AD5141">
        <w:rPr>
          <w:i/>
          <w:sz w:val="23"/>
          <w:szCs w:val="23"/>
          <w:lang w:val="fi-FI"/>
        </w:rPr>
        <w:t>(deciiveness)</w:t>
      </w:r>
      <w:r w:rsidRPr="00AD5141">
        <w:rPr>
          <w:sz w:val="23"/>
          <w:szCs w:val="23"/>
          <w:lang w:val="fi-FI"/>
        </w:rPr>
        <w:t xml:space="preserve"> adalah kemampuan  untuk membuat keputusan dan memecahkan masalah-masalah  dengan cakap dan tepat.</w:t>
      </w:r>
    </w:p>
    <w:p w:rsidR="00AD5141" w:rsidRPr="00AD5141" w:rsidRDefault="00AD5141" w:rsidP="00AD5141">
      <w:pPr>
        <w:pStyle w:val="BodyTextIndent2"/>
        <w:numPr>
          <w:ilvl w:val="0"/>
          <w:numId w:val="20"/>
        </w:numPr>
        <w:tabs>
          <w:tab w:val="clear" w:pos="720"/>
          <w:tab w:val="num" w:pos="1080"/>
        </w:tabs>
        <w:ind w:left="1080"/>
        <w:rPr>
          <w:sz w:val="23"/>
          <w:szCs w:val="23"/>
          <w:lang w:val="fi-FI"/>
        </w:rPr>
      </w:pPr>
      <w:r w:rsidRPr="00AD5141">
        <w:rPr>
          <w:sz w:val="23"/>
          <w:szCs w:val="23"/>
          <w:lang w:val="fi-FI"/>
        </w:rPr>
        <w:t>Kepercayaan diri, atau pandangan terhadap  dirinya sebagai  kemampuan  untuk menghadapi masalah.</w:t>
      </w:r>
    </w:p>
    <w:p w:rsidR="00AD5141" w:rsidRPr="00AD5141" w:rsidRDefault="00AD5141" w:rsidP="00AD5141">
      <w:pPr>
        <w:pStyle w:val="BodyTextIndent2"/>
        <w:numPr>
          <w:ilvl w:val="0"/>
          <w:numId w:val="20"/>
        </w:numPr>
        <w:tabs>
          <w:tab w:val="clear" w:pos="720"/>
          <w:tab w:val="num" w:pos="1080"/>
        </w:tabs>
        <w:ind w:left="1080"/>
        <w:rPr>
          <w:sz w:val="23"/>
          <w:szCs w:val="23"/>
          <w:lang w:val="fi-FI"/>
        </w:rPr>
      </w:pPr>
      <w:r w:rsidRPr="00AD5141">
        <w:rPr>
          <w:sz w:val="23"/>
          <w:szCs w:val="23"/>
          <w:lang w:val="fi-FI"/>
        </w:rPr>
        <w:t>Inisiatif, atau suatu kemampuan  untuk bertindak  tidak tergantung, mengembangkan serangkaian kegiatan dan menemukan cara-cara baru atau inovasi.</w:t>
      </w:r>
    </w:p>
    <w:p w:rsidR="00AD5141" w:rsidRPr="00AD5141" w:rsidRDefault="00AD5141" w:rsidP="00AD5141">
      <w:pPr>
        <w:pStyle w:val="BodyTextIndent2"/>
        <w:rPr>
          <w:sz w:val="23"/>
          <w:szCs w:val="23"/>
          <w:lang w:val="fi-FI"/>
        </w:rPr>
      </w:pPr>
      <w:r w:rsidRPr="00AD5141">
        <w:rPr>
          <w:sz w:val="23"/>
          <w:szCs w:val="23"/>
          <w:lang w:val="fi-FI"/>
        </w:rPr>
        <w:t xml:space="preserve">Seorang pemimpin di dalam organisasi harus menguasai managemen dan kepemimpinannya dengan baik. Inti kepemimpinan adalah </w:t>
      </w:r>
      <w:r w:rsidRPr="00AD5141">
        <w:rPr>
          <w:i/>
          <w:sz w:val="23"/>
          <w:szCs w:val="23"/>
          <w:lang w:val="fi-FI"/>
        </w:rPr>
        <w:t>human relation</w:t>
      </w:r>
      <w:r w:rsidRPr="00AD5141">
        <w:rPr>
          <w:sz w:val="23"/>
          <w:szCs w:val="23"/>
          <w:lang w:val="fi-FI"/>
        </w:rPr>
        <w:t xml:space="preserve">  yaitu pembinaan hubungan antara pemimpin dengan orang-orang yang dipimpinnya, sehingga tercipta hubungan yang baik dan saling mendukung. Dari </w:t>
      </w:r>
      <w:r w:rsidRPr="00AD5141">
        <w:rPr>
          <w:i/>
          <w:sz w:val="23"/>
          <w:szCs w:val="23"/>
          <w:lang w:val="fi-FI"/>
        </w:rPr>
        <w:t>human relations</w:t>
      </w:r>
      <w:r w:rsidRPr="00AD5141">
        <w:rPr>
          <w:sz w:val="23"/>
          <w:szCs w:val="23"/>
          <w:lang w:val="fi-FI"/>
        </w:rPr>
        <w:t xml:space="preserve"> yang terbina dengan baik dan diharapkan akan diperoleh suatu kerja sama yang baik pula.</w:t>
      </w:r>
    </w:p>
    <w:p w:rsidR="00AD5141" w:rsidRPr="00AD5141" w:rsidRDefault="00AD5141" w:rsidP="00AD5141">
      <w:pPr>
        <w:pStyle w:val="BodyTextIndent3"/>
        <w:tabs>
          <w:tab w:val="left" w:pos="0"/>
          <w:tab w:val="left" w:pos="1440"/>
        </w:tabs>
        <w:ind w:firstLine="0"/>
        <w:rPr>
          <w:rFonts w:ascii="Times New Roman" w:hAnsi="Times New Roman" w:cs="Times New Roman"/>
          <w:bCs/>
          <w:sz w:val="23"/>
          <w:szCs w:val="23"/>
          <w:lang w:val="en-GB"/>
        </w:rPr>
      </w:pPr>
    </w:p>
    <w:p w:rsidR="00AD5141" w:rsidRPr="00AD5141" w:rsidRDefault="00AD5141" w:rsidP="00AD5141">
      <w:pPr>
        <w:jc w:val="both"/>
        <w:rPr>
          <w:b/>
          <w:i/>
          <w:sz w:val="23"/>
          <w:szCs w:val="23"/>
          <w:lang w:val="fi-FI"/>
        </w:rPr>
      </w:pPr>
      <w:r w:rsidRPr="00AD5141">
        <w:rPr>
          <w:b/>
          <w:i/>
          <w:sz w:val="23"/>
          <w:szCs w:val="23"/>
          <w:lang w:val="fi-FI"/>
        </w:rPr>
        <w:t>Kepuasan Kerja</w:t>
      </w:r>
    </w:p>
    <w:p w:rsidR="00AD5141" w:rsidRPr="00AD5141" w:rsidRDefault="00AD5141" w:rsidP="00AD5141">
      <w:pPr>
        <w:pStyle w:val="ListParagraph"/>
        <w:spacing w:line="240" w:lineRule="auto"/>
        <w:ind w:left="0" w:firstLine="720"/>
        <w:jc w:val="both"/>
        <w:rPr>
          <w:rFonts w:ascii="Times New Roman" w:hAnsi="Times New Roman"/>
          <w:sz w:val="23"/>
          <w:szCs w:val="23"/>
          <w:lang w:val="fi-FI"/>
        </w:rPr>
      </w:pPr>
      <w:r w:rsidRPr="00AD5141">
        <w:rPr>
          <w:rFonts w:ascii="Times New Roman" w:hAnsi="Times New Roman"/>
          <w:sz w:val="23"/>
          <w:szCs w:val="23"/>
          <w:lang w:val="fi-FI"/>
        </w:rPr>
        <w:t xml:space="preserve">Menurut Martoyo (2002:115) “Kepuasan kerja  </w:t>
      </w:r>
      <w:r w:rsidRPr="00AD5141">
        <w:rPr>
          <w:rFonts w:ascii="Times New Roman" w:hAnsi="Times New Roman"/>
          <w:i/>
          <w:sz w:val="23"/>
          <w:szCs w:val="23"/>
          <w:lang w:val="fi-FI"/>
        </w:rPr>
        <w:t>(Job satisfaction)</w:t>
      </w:r>
      <w:r w:rsidRPr="00AD5141">
        <w:rPr>
          <w:rFonts w:ascii="Times New Roman" w:hAnsi="Times New Roman"/>
          <w:sz w:val="23"/>
          <w:szCs w:val="23"/>
          <w:lang w:val="fi-FI"/>
        </w:rPr>
        <w:t xml:space="preserve"> adalah keadaan emosional karyawan dimana terjadi  maupun tidak terjadi  titik temu antara nilai  balas jasa kerja karyawan  dari perusahaan /organisasi dengan tingkat nilai balas jasa yang memang  diinginkan  oleh karyawan  yang bersangkutan”.</w:t>
      </w:r>
    </w:p>
    <w:p w:rsidR="00AD5141" w:rsidRPr="00AD5141" w:rsidRDefault="00AD5141" w:rsidP="00AD5141">
      <w:pPr>
        <w:pStyle w:val="ListParagraph"/>
        <w:spacing w:line="240" w:lineRule="auto"/>
        <w:ind w:left="0" w:firstLine="720"/>
        <w:jc w:val="both"/>
        <w:rPr>
          <w:rFonts w:ascii="Times New Roman" w:hAnsi="Times New Roman"/>
          <w:sz w:val="23"/>
          <w:szCs w:val="23"/>
        </w:rPr>
      </w:pPr>
      <w:r w:rsidRPr="00AD5141">
        <w:rPr>
          <w:rFonts w:ascii="Times New Roman" w:hAnsi="Times New Roman"/>
          <w:sz w:val="23"/>
          <w:szCs w:val="23"/>
          <w:lang w:val="fi-FI"/>
        </w:rPr>
        <w:lastRenderedPageBreak/>
        <w:t xml:space="preserve">Kepuasan kerja adalah suatu efektivitas atau  respons emosional  terhadap berbagai aspek pekerjaan. Definisi ini berarti  bahwa kepuasan kerja  bukanlah suatu konsep tunggal. Sebaliknya seseorang dapat relatif puas  dengan suatu aspek  dari pekerjaannya dan tidak puas  dengan salah satu  atau lebih aspek lainnya. </w:t>
      </w:r>
      <w:r w:rsidRPr="00AD5141">
        <w:rPr>
          <w:rFonts w:ascii="Times New Roman" w:hAnsi="Times New Roman"/>
          <w:sz w:val="23"/>
          <w:szCs w:val="23"/>
        </w:rPr>
        <w:t>(Kreitner, 2003:271).</w:t>
      </w:r>
    </w:p>
    <w:p w:rsidR="00AD5141" w:rsidRPr="00AD5141" w:rsidRDefault="00AD5141" w:rsidP="00AD5141">
      <w:pPr>
        <w:pStyle w:val="ListParagraph"/>
        <w:spacing w:line="240" w:lineRule="auto"/>
        <w:ind w:left="0" w:firstLine="720"/>
        <w:jc w:val="both"/>
        <w:rPr>
          <w:rFonts w:ascii="Times New Roman" w:hAnsi="Times New Roman"/>
          <w:sz w:val="23"/>
          <w:szCs w:val="23"/>
        </w:rPr>
      </w:pPr>
      <w:r w:rsidRPr="00AD5141">
        <w:rPr>
          <w:rFonts w:ascii="Times New Roman" w:hAnsi="Times New Roman"/>
          <w:sz w:val="23"/>
          <w:szCs w:val="23"/>
        </w:rPr>
        <w:t>Kesimpulan yang diperoleh dari kedua definisi di atas adalah kepuasan kerja masing-masing individu berbeda-beda dalam  memungkinkan antara pegawai yang satu dengan yang lainnya walaupun berada dalam  satu organisasi mempunyai kepuasan yang berbeda. Perbedaan sudut padang  tersebut   bisa terjadi karena latar belakang pendidikan, ekonomi, sosial, dan budaya serta  perbedaan harapan dan lain sebagainya.</w:t>
      </w:r>
    </w:p>
    <w:p w:rsidR="00EF44C3" w:rsidRPr="003542D4" w:rsidRDefault="00EF44C3" w:rsidP="00AD5141">
      <w:pPr>
        <w:pStyle w:val="FootnoteText"/>
        <w:jc w:val="both"/>
        <w:rPr>
          <w:sz w:val="23"/>
          <w:szCs w:val="23"/>
          <w:lang w:val="sv-SE"/>
        </w:rPr>
      </w:pPr>
    </w:p>
    <w:p w:rsidR="00E92438" w:rsidRPr="003542D4" w:rsidRDefault="00E92438">
      <w:pPr>
        <w:pStyle w:val="FootnoteText"/>
        <w:jc w:val="both"/>
        <w:rPr>
          <w:b/>
          <w:bCs/>
          <w:sz w:val="23"/>
          <w:szCs w:val="23"/>
          <w:lang w:val="sv-SE"/>
        </w:rPr>
      </w:pPr>
      <w:r w:rsidRPr="003542D4">
        <w:rPr>
          <w:b/>
          <w:bCs/>
          <w:sz w:val="23"/>
          <w:szCs w:val="23"/>
          <w:lang w:val="sv-SE"/>
        </w:rPr>
        <w:t>Metode Penelitian</w:t>
      </w:r>
    </w:p>
    <w:p w:rsidR="00E92438" w:rsidRPr="007A57EB" w:rsidRDefault="007A57EB" w:rsidP="007A57EB">
      <w:pPr>
        <w:pStyle w:val="FootnoteText"/>
        <w:ind w:firstLine="720"/>
        <w:jc w:val="both"/>
        <w:rPr>
          <w:sz w:val="23"/>
          <w:szCs w:val="23"/>
        </w:rPr>
      </w:pPr>
      <w:r w:rsidRPr="007A57EB">
        <w:rPr>
          <w:sz w:val="23"/>
          <w:szCs w:val="23"/>
        </w:rPr>
        <w:t>Pada penelitian ini adalah dengan menggunakan variabel-variabel yang terdiri dari variabel bebas (independent variabel) yang ditandai dengan simbol X dan variabel terikat (dependent variabel) yang ditandai dengan simbol Y.  Penelitian ini akan dilakukan  di Bagian  Sosial Sekretariat Kabupaten Kutai Timur, dengan judul Pengaruh kepemimpinan  terhadap Kepuasan Kerja Pegawai. Variabel kepemimpinan dijabarkan ke dalam variabel multivariat yang meliputi  meliputi kemampuan, kecerdasan, ketegasan, kepercayaan diri dan inisiatif, dengan menggunakan metode  survey eksplanatif yaitu untuk menguji  pengaruh variabel independen terhadap variabel dependen yang akan diteliti</w:t>
      </w:r>
    </w:p>
    <w:p w:rsidR="007A57EB" w:rsidRPr="007A57EB" w:rsidRDefault="007A57EB" w:rsidP="007A57EB">
      <w:pPr>
        <w:ind w:firstLine="900"/>
        <w:jc w:val="both"/>
        <w:rPr>
          <w:sz w:val="23"/>
          <w:szCs w:val="23"/>
        </w:rPr>
      </w:pPr>
      <w:r w:rsidRPr="007A57EB">
        <w:rPr>
          <w:sz w:val="23"/>
          <w:szCs w:val="23"/>
        </w:rPr>
        <w:t>Berdasarkan data yang dikumpulkan dan disesuaikan dengan variabel-variabel yang diteliti yaitu Pengaruh Kepemimpinan yang meliputi kemampuan, Kecerdasan, Ketegasan, Kepercayaan dan  Inisiatif terhadap Kepuasan kerja Pegawai pada Bagian Sosial Sekretariat Daerah Kabupaten Kutai Timur, selanjutnya diolah dengan menggunakan paket program komputer statistik SPSS 17.0 for windows dengan metode regresi linear berganda, maka diperoleh hasil analisis seperti pada tabel 5.1. sebagai berikut :</w:t>
      </w:r>
    </w:p>
    <w:p w:rsidR="007A57EB" w:rsidRPr="007A57EB" w:rsidRDefault="007A57EB" w:rsidP="007A57EB">
      <w:pPr>
        <w:jc w:val="both"/>
        <w:rPr>
          <w:sz w:val="23"/>
          <w:szCs w:val="23"/>
        </w:rPr>
      </w:pPr>
      <w:r w:rsidRPr="007A57EB">
        <w:rPr>
          <w:sz w:val="23"/>
          <w:szCs w:val="23"/>
        </w:rPr>
        <w:t xml:space="preserve">Tabel 1. Ringkasan Hasil Analisis Regresi Linear Berganda </w:t>
      </w:r>
    </w:p>
    <w:tbl>
      <w:tblPr>
        <w:tblW w:w="8460" w:type="dxa"/>
        <w:tblInd w:w="-425" w:type="dxa"/>
        <w:tblLook w:val="0000"/>
      </w:tblPr>
      <w:tblGrid>
        <w:gridCol w:w="1176"/>
        <w:gridCol w:w="960"/>
        <w:gridCol w:w="960"/>
        <w:gridCol w:w="960"/>
        <w:gridCol w:w="960"/>
        <w:gridCol w:w="960"/>
        <w:gridCol w:w="960"/>
        <w:gridCol w:w="960"/>
        <w:gridCol w:w="564"/>
      </w:tblGrid>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EA28BE" w:rsidP="00C86CF3">
            <w:pPr>
              <w:rPr>
                <w:sz w:val="23"/>
                <w:szCs w:val="23"/>
              </w:rPr>
            </w:pPr>
            <w:r>
              <w:rPr>
                <w:noProof/>
                <w:sz w:val="23"/>
                <w:szCs w:val="23"/>
              </w:rPr>
              <w:pict>
                <v:rect id="_x0000_s1163" style="position:absolute;margin-left:-17.4pt;margin-top:1.3pt;width:9pt;height:160.5pt;z-index:251662336" stroked="f"/>
              </w:pict>
            </w:r>
            <w:r>
              <w:rPr>
                <w:sz w:val="23"/>
                <w:szCs w:val="23"/>
              </w:rPr>
              <w:pict>
                <v:group id="_x0000_s1105" editas="canvas" style="position:absolute;margin-left:0;margin-top:9.8pt;width:406.5pt;height:162pt;z-index:251661312" coordorigin="2991,8804" coordsize="8130,32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6" type="#_x0000_t75" style="position:absolute;left:2991;top:8804;width:8130;height:3240" o:preferrelative="f">
                    <v:fill o:detectmouseclick="t"/>
                    <v:path o:extrusionok="t" o:connecttype="none"/>
                  </v:shape>
                  <v:rect id="_x0000_s1107" style="position:absolute;left:3006;top:8804;width:7770;height:3090" stroked="f"/>
                  <v:rect id="_x0000_s1108" style="position:absolute;left:3006;top:8804;width:8100;height:3210" stroked="f"/>
                  <v:rect id="_x0000_s1109" style="position:absolute;left:3186;top:8984;width:7785;height:480" stroked="f"/>
                  <v:rect id="_x0000_s1110" style="position:absolute;left:6216;top:9014;width:1602;height:253;mso-wrap-style:none" filled="f" stroked="f">
                    <v:textbox style="mso-next-textbox:#_x0000_s1110;mso-fit-shape-to-text:t" inset="0,0,0,0">
                      <w:txbxContent>
                        <w:p w:rsidR="007A57EB" w:rsidRDefault="007A57EB" w:rsidP="007A57EB">
                          <w:r>
                            <w:rPr>
                              <w:rFonts w:ascii="Arial" w:hAnsi="Arial" w:cs="Arial"/>
                              <w:color w:val="000000"/>
                              <w:sz w:val="22"/>
                              <w:szCs w:val="22"/>
                            </w:rPr>
                            <w:t>Model Summary</w:t>
                          </w:r>
                          <w:r>
                            <w:t xml:space="preserve"> </w:t>
                          </w:r>
                        </w:p>
                      </w:txbxContent>
                    </v:textbox>
                  </v:rect>
                  <v:rect id="_x0000_s1111" style="position:absolute;left:7866;top:8984;width:101;height:207;mso-wrap-style:none" filled="f" stroked="f">
                    <v:textbox style="mso-next-textbox:#_x0000_s1111;mso-fit-shape-to-text:t" inset="0,0,0,0">
                      <w:txbxContent>
                        <w:p w:rsidR="007A57EB" w:rsidRDefault="007A57EB" w:rsidP="007A57EB">
                          <w:r>
                            <w:rPr>
                              <w:rFonts w:ascii="Arial" w:hAnsi="Arial" w:cs="Arial"/>
                              <w:color w:val="000000"/>
                              <w:sz w:val="18"/>
                              <w:szCs w:val="18"/>
                            </w:rPr>
                            <w:t>b</w:t>
                          </w:r>
                          <w:r>
                            <w:t xml:space="preserve"> </w:t>
                          </w:r>
                        </w:p>
                      </w:txbxContent>
                    </v:textbox>
                  </v:rect>
                  <v:rect id="_x0000_s1112" style="position:absolute;left:4101;top:10469;width:1320;height:360" stroked="f"/>
                  <v:rect id="_x0000_s1113" style="position:absolute;left:4761;top:10499;width:429;height:253;mso-wrap-style:none" filled="f" stroked="f">
                    <v:textbox style="mso-next-textbox:#_x0000_s1113;mso-fit-shape-to-text:t" inset="0,0,0,0">
                      <w:txbxContent>
                        <w:p w:rsidR="007A57EB" w:rsidRDefault="007A57EB" w:rsidP="007A57EB">
                          <w:r>
                            <w:rPr>
                              <w:rFonts w:ascii="Arial" w:hAnsi="Arial" w:cs="Arial"/>
                              <w:color w:val="000000"/>
                              <w:sz w:val="22"/>
                              <w:szCs w:val="22"/>
                            </w:rPr>
                            <w:t>.656</w:t>
                          </w:r>
                          <w:r>
                            <w:t xml:space="preserve"> </w:t>
                          </w:r>
                        </w:p>
                      </w:txbxContent>
                    </v:textbox>
                  </v:rect>
                  <v:rect id="_x0000_s1114" style="position:absolute;left:5211;top:10469;width:101;height:207;mso-wrap-style:none" filled="f" stroked="f">
                    <v:textbox style="mso-next-textbox:#_x0000_s1114;mso-fit-shape-to-text:t" inset="0,0,0,0">
                      <w:txbxContent>
                        <w:p w:rsidR="007A57EB" w:rsidRDefault="007A57EB" w:rsidP="007A57EB">
                          <w:r>
                            <w:rPr>
                              <w:rFonts w:ascii="Arial" w:hAnsi="Arial" w:cs="Arial"/>
                              <w:color w:val="000000"/>
                              <w:sz w:val="18"/>
                              <w:szCs w:val="18"/>
                            </w:rPr>
                            <w:t>a</w:t>
                          </w:r>
                          <w:r>
                            <w:t xml:space="preserve"> </w:t>
                          </w:r>
                        </w:p>
                      </w:txbxContent>
                    </v:textbox>
                  </v:rect>
                  <v:rect id="_x0000_s1115" style="position:absolute;left:5391;top:10469;width:1335;height:360" stroked="f"/>
                  <v:rect id="_x0000_s1116" style="position:absolute;left:6066;top:10499;width:429;height:253;mso-wrap-style:none" filled="f" stroked="f">
                    <v:textbox style="mso-next-textbox:#_x0000_s1116;mso-fit-shape-to-text:t" inset="0,0,0,0">
                      <w:txbxContent>
                        <w:p w:rsidR="007A57EB" w:rsidRDefault="007A57EB" w:rsidP="007A57EB">
                          <w:r>
                            <w:rPr>
                              <w:rFonts w:ascii="Arial" w:hAnsi="Arial" w:cs="Arial"/>
                              <w:color w:val="000000"/>
                              <w:sz w:val="22"/>
                              <w:szCs w:val="22"/>
                            </w:rPr>
                            <w:t>.427</w:t>
                          </w:r>
                          <w:r>
                            <w:t xml:space="preserve"> </w:t>
                          </w:r>
                        </w:p>
                      </w:txbxContent>
                    </v:textbox>
                  </v:rect>
                  <v:rect id="_x0000_s1117" style="position:absolute;left:6681;top:10469;width:1410;height:360" stroked="f"/>
                  <v:rect id="_x0000_s1118" style="position:absolute;left:7203;top:10499;width:901;height:253" filled="f" stroked="f">
                    <v:textbox style="mso-next-textbox:#_x0000_s1118;mso-fit-shape-to-text:t" inset="0,0,0,0">
                      <w:txbxContent>
                        <w:p w:rsidR="007A57EB" w:rsidRDefault="007A57EB" w:rsidP="007A57EB">
                          <w:pPr>
                            <w:jc w:val="center"/>
                          </w:pPr>
                          <w:r>
                            <w:rPr>
                              <w:rFonts w:ascii="Arial" w:hAnsi="Arial" w:cs="Arial"/>
                              <w:color w:val="000000"/>
                              <w:sz w:val="22"/>
                              <w:szCs w:val="22"/>
                            </w:rPr>
                            <w:t>.264</w:t>
                          </w:r>
                        </w:p>
                      </w:txbxContent>
                    </v:textbox>
                  </v:rect>
                  <v:rect id="_x0000_s1119" style="position:absolute;left:8046;top:10469;width:1620;height:360" stroked="f"/>
                  <v:rect id="_x0000_s1120" style="position:absolute;left:8811;top:10499;width:673;height:253;mso-wrap-style:none" filled="f" stroked="f">
                    <v:textbox style="mso-next-textbox:#_x0000_s1120;mso-fit-shape-to-text:t" inset="0,0,0,0">
                      <w:txbxContent>
                        <w:p w:rsidR="007A57EB" w:rsidRDefault="007A57EB" w:rsidP="007A57EB">
                          <w:r>
                            <w:rPr>
                              <w:rFonts w:ascii="Arial" w:hAnsi="Arial" w:cs="Arial"/>
                              <w:color w:val="000000"/>
                              <w:sz w:val="22"/>
                              <w:szCs w:val="22"/>
                            </w:rPr>
                            <w:t>.24629</w:t>
                          </w:r>
                          <w:r>
                            <w:t xml:space="preserve"> </w:t>
                          </w:r>
                        </w:p>
                      </w:txbxContent>
                    </v:textbox>
                  </v:rect>
                  <v:rect id="_x0000_s1121" style="position:absolute;left:9636;top:10469;width:1335;height:360" stroked="f"/>
                  <v:rect id="_x0000_s1122" style="position:absolute;left:10206;top:10499;width:673;height:253;mso-wrap-style:none" filled="f" stroked="f">
                    <v:textbox style="mso-next-textbox:#_x0000_s1122;mso-fit-shape-to-text:t" inset="0,0,0,0">
                      <w:txbxContent>
                        <w:p w:rsidR="007A57EB" w:rsidRDefault="007A57EB" w:rsidP="007A57EB">
                          <w:r>
                            <w:rPr>
                              <w:rFonts w:ascii="Arial" w:hAnsi="Arial" w:cs="Arial"/>
                              <w:color w:val="000000"/>
                              <w:sz w:val="22"/>
                              <w:szCs w:val="22"/>
                            </w:rPr>
                            <w:t>2.1197</w:t>
                          </w:r>
                          <w:r>
                            <w:t xml:space="preserve"> </w:t>
                          </w:r>
                        </w:p>
                      </w:txbxContent>
                    </v:textbox>
                  </v:rect>
                  <v:rect id="_x0000_s1123" style="position:absolute;left:2991;top:9464;width:945;height:1065" stroked="f"/>
                  <v:rect id="_x0000_s1124" style="position:absolute;left:3321;top:10199;width:600;height:253;mso-wrap-style:none" filled="f" stroked="f">
                    <v:textbox style="mso-next-textbox:#_x0000_s1124;mso-fit-shape-to-text:t" inset="0,0,0,0">
                      <w:txbxContent>
                        <w:p w:rsidR="007A57EB" w:rsidRDefault="007A57EB" w:rsidP="007A57EB">
                          <w:r>
                            <w:rPr>
                              <w:rFonts w:ascii="Arial" w:hAnsi="Arial" w:cs="Arial"/>
                              <w:color w:val="000000"/>
                              <w:sz w:val="22"/>
                              <w:szCs w:val="22"/>
                            </w:rPr>
                            <w:t>Model</w:t>
                          </w:r>
                          <w:r>
                            <w:t xml:space="preserve"> </w:t>
                          </w:r>
                        </w:p>
                      </w:txbxContent>
                    </v:textbox>
                  </v:rect>
                  <v:rect id="_x0000_s1125" style="position:absolute;left:3186;top:10469;width:945;height:360" stroked="f"/>
                  <v:rect id="_x0000_s1126" style="position:absolute;left:3321;top:10484;width:123;height:253;mso-wrap-style:none" filled="f" stroked="f">
                    <v:textbox style="mso-next-textbox:#_x0000_s1126;mso-fit-shape-to-text:t" inset="0,0,0,0">
                      <w:txbxContent>
                        <w:p w:rsidR="007A57EB" w:rsidRDefault="007A57EB" w:rsidP="007A57EB">
                          <w:r>
                            <w:rPr>
                              <w:rFonts w:ascii="Arial" w:hAnsi="Arial" w:cs="Arial"/>
                              <w:color w:val="000000"/>
                              <w:sz w:val="22"/>
                              <w:szCs w:val="22"/>
                            </w:rPr>
                            <w:t>1</w:t>
                          </w:r>
                          <w:r>
                            <w:t xml:space="preserve"> </w:t>
                          </w:r>
                        </w:p>
                      </w:txbxContent>
                    </v:textbox>
                  </v:rect>
                  <v:rect id="_x0000_s1127" style="position:absolute;left:4101;top:9434;width:1320;height:1065" stroked="f"/>
                  <v:rect id="_x0000_s1128" style="position:absolute;left:4611;top:10199;width:159;height:253;mso-wrap-style:none" filled="f" stroked="f">
                    <v:textbox style="mso-next-textbox:#_x0000_s1128;mso-fit-shape-to-text:t" inset="0,0,0,0">
                      <w:txbxContent>
                        <w:p w:rsidR="007A57EB" w:rsidRDefault="007A57EB" w:rsidP="007A57EB">
                          <w:r>
                            <w:rPr>
                              <w:rFonts w:ascii="Arial" w:hAnsi="Arial" w:cs="Arial"/>
                              <w:color w:val="000000"/>
                              <w:sz w:val="22"/>
                              <w:szCs w:val="22"/>
                            </w:rPr>
                            <w:t>R</w:t>
                          </w:r>
                          <w:r>
                            <w:t xml:space="preserve"> </w:t>
                          </w:r>
                        </w:p>
                      </w:txbxContent>
                    </v:textbox>
                  </v:rect>
                  <v:rect id="_x0000_s1129" style="position:absolute;left:5391;top:9434;width:1335;height:1065" stroked="f"/>
                  <v:rect id="_x0000_s1130" style="position:absolute;left:5583;top:10085;width:1080;height:720" filled="f" stroked="f">
                    <v:textbox style="mso-next-textbox:#_x0000_s1130" inset="0,0,0,0">
                      <w:txbxContent>
                        <w:p w:rsidR="007A57EB" w:rsidRDefault="007A57EB" w:rsidP="007A57EB">
                          <w:smartTag w:uri="urn:schemas-microsoft-com:office:smarttags" w:element="Street">
                            <w:smartTag w:uri="urn:schemas-microsoft-com:office:smarttags" w:element="address">
                              <w:r>
                                <w:rPr>
                                  <w:rFonts w:ascii="Arial" w:hAnsi="Arial" w:cs="Arial"/>
                                  <w:color w:val="000000"/>
                                  <w:sz w:val="22"/>
                                  <w:szCs w:val="22"/>
                                </w:rPr>
                                <w:t>R Square</w:t>
                              </w:r>
                            </w:smartTag>
                          </w:smartTag>
                          <w:r>
                            <w:t xml:space="preserve"> </w:t>
                          </w:r>
                        </w:p>
                      </w:txbxContent>
                    </v:textbox>
                  </v:rect>
                  <v:rect id="_x0000_s1131" style="position:absolute;left:6681;top:9434;width:1602;height:1065" stroked="f"/>
                  <v:rect id="_x0000_s1132" style="position:absolute;left:6936;top:9929;width:857;height:253;mso-wrap-style:none" filled="f" stroked="f">
                    <v:textbox style="mso-next-textbox:#_x0000_s1132;mso-fit-shape-to-text:t" inset="0,0,0,0">
                      <w:txbxContent>
                        <w:p w:rsidR="007A57EB" w:rsidRDefault="007A57EB" w:rsidP="007A57EB">
                          <w:r>
                            <w:rPr>
                              <w:rFonts w:ascii="Arial" w:hAnsi="Arial" w:cs="Arial"/>
                              <w:color w:val="000000"/>
                              <w:sz w:val="22"/>
                              <w:szCs w:val="22"/>
                            </w:rPr>
                            <w:t>Adjusted</w:t>
                          </w:r>
                          <w:r>
                            <w:t xml:space="preserve"> </w:t>
                          </w:r>
                        </w:p>
                      </w:txbxContent>
                    </v:textbox>
                  </v:rect>
                  <v:rect id="_x0000_s1133" style="position:absolute;left:6663;top:10199;width:1260;height:258" filled="f" stroked="f">
                    <v:textbox style="mso-next-textbox:#_x0000_s1133" inset="0,0,0,0">
                      <w:txbxContent>
                        <w:p w:rsidR="007A57EB" w:rsidRDefault="007A57EB" w:rsidP="007A57EB">
                          <w:r>
                            <w:rPr>
                              <w:rFonts w:ascii="Arial" w:hAnsi="Arial" w:cs="Arial"/>
                              <w:color w:val="000000"/>
                              <w:sz w:val="22"/>
                              <w:szCs w:val="22"/>
                            </w:rPr>
                            <w:t xml:space="preserve">  </w:t>
                          </w:r>
                          <w:smartTag w:uri="urn:schemas-microsoft-com:office:smarttags" w:element="Street">
                            <w:smartTag w:uri="urn:schemas-microsoft-com:office:smarttags" w:element="address">
                              <w:r>
                                <w:rPr>
                                  <w:rFonts w:ascii="Arial" w:hAnsi="Arial" w:cs="Arial"/>
                                  <w:color w:val="000000"/>
                                  <w:sz w:val="22"/>
                                  <w:szCs w:val="22"/>
                                </w:rPr>
                                <w:t>R  Square</w:t>
                              </w:r>
                            </w:smartTag>
                          </w:smartTag>
                          <w:r>
                            <w:t xml:space="preserve"> </w:t>
                          </w:r>
                        </w:p>
                      </w:txbxContent>
                    </v:textbox>
                  </v:rect>
                  <v:rect id="_x0000_s1134" style="position:absolute;left:8046;top:9434;width:1620;height:1065" stroked="f"/>
                  <v:rect id="_x0000_s1135" style="position:absolute;left:8271;top:9929;width:1272;height:253" filled="f" stroked="f">
                    <v:textbox style="mso-next-textbox:#_x0000_s1135;mso-fit-shape-to-text:t" inset="0,0,0,0">
                      <w:txbxContent>
                        <w:p w:rsidR="007A57EB" w:rsidRDefault="007A57EB" w:rsidP="007A57EB">
                          <w:r>
                            <w:rPr>
                              <w:rFonts w:ascii="Arial" w:hAnsi="Arial" w:cs="Arial"/>
                              <w:color w:val="000000"/>
                              <w:sz w:val="22"/>
                              <w:szCs w:val="22"/>
                            </w:rPr>
                            <w:t>Std. Error of</w:t>
                          </w:r>
                          <w:r>
                            <w:t xml:space="preserve"> </w:t>
                          </w:r>
                        </w:p>
                      </w:txbxContent>
                    </v:textbox>
                  </v:rect>
                  <v:rect id="_x0000_s1136" style="position:absolute;left:8103;top:10199;width:1413;height:253" filled="f" stroked="f">
                    <v:textbox style="mso-next-textbox:#_x0000_s1136;mso-fit-shape-to-text:t" inset="0,0,0,0">
                      <w:txbxContent>
                        <w:p w:rsidR="007A57EB" w:rsidRDefault="007A57EB" w:rsidP="007A57EB">
                          <w:r>
                            <w:rPr>
                              <w:rFonts w:ascii="Arial" w:hAnsi="Arial" w:cs="Arial"/>
                              <w:color w:val="000000"/>
                              <w:sz w:val="22"/>
                              <w:szCs w:val="22"/>
                            </w:rPr>
                            <w:t>the Estimate</w:t>
                          </w:r>
                          <w:r>
                            <w:t xml:space="preserve"> </w:t>
                          </w:r>
                        </w:p>
                      </w:txbxContent>
                    </v:textbox>
                  </v:rect>
                  <v:rect id="_x0000_s1137" style="position:absolute;left:9636;top:9434;width:1335;height:1065" stroked="f"/>
                  <v:rect id="_x0000_s1138" style="position:absolute;left:9723;top:9905;width:972;height:253" filled="f" stroked="f">
                    <v:textbox style="mso-next-textbox:#_x0000_s1138;mso-fit-shape-to-text:t" inset="0,0,0,0">
                      <w:txbxContent>
                        <w:p w:rsidR="007A57EB" w:rsidRDefault="007A57EB" w:rsidP="007A57EB">
                          <w:r>
                            <w:rPr>
                              <w:rFonts w:ascii="Arial" w:hAnsi="Arial" w:cs="Arial"/>
                              <w:color w:val="000000"/>
                              <w:sz w:val="22"/>
                              <w:szCs w:val="22"/>
                            </w:rPr>
                            <w:t>Durbin-W</w:t>
                          </w:r>
                          <w:r>
                            <w:t xml:space="preserve"> </w:t>
                          </w:r>
                        </w:p>
                      </w:txbxContent>
                    </v:textbox>
                  </v:rect>
                  <v:rect id="_x0000_s1139" style="position:absolute;left:9903;top:10085;width:539;height:253;mso-wrap-style:none" filled="f" stroked="f">
                    <v:textbox style="mso-next-textbox:#_x0000_s1139;mso-fit-shape-to-text:t" inset="0,0,0,0">
                      <w:txbxContent>
                        <w:p w:rsidR="007A57EB" w:rsidRDefault="007A57EB" w:rsidP="007A57EB">
                          <w:r>
                            <w:rPr>
                              <w:rFonts w:ascii="Arial" w:hAnsi="Arial" w:cs="Arial"/>
                              <w:color w:val="000000"/>
                              <w:sz w:val="22"/>
                              <w:szCs w:val="22"/>
                            </w:rPr>
                            <w:t>atson</w:t>
                          </w:r>
                          <w:r>
                            <w:t xml:space="preserve"> </w:t>
                          </w:r>
                        </w:p>
                      </w:txbxContent>
                    </v:textbox>
                  </v:rect>
                  <v:line id="_x0000_s1140" style="position:absolute" from="5391,9434" to="5406,10799"/>
                  <v:line id="_x0000_s1141" style="position:absolute" from="6681,9434" to="6696,10799"/>
                  <v:line id="_x0000_s1142" style="position:absolute" from="8046,9434" to="8061,10799"/>
                  <v:line id="_x0000_s1143" style="position:absolute" from="9636,9434" to="9651,10799"/>
                  <v:rect id="_x0000_s1144" style="position:absolute;left:3156;top:10799;width:7815;height:690" stroked="f"/>
                  <v:rect id="_x0000_s1145" style="position:absolute;left:3426;top:10799;width:7545;height:690" stroked="f"/>
                  <v:rect id="_x0000_s1146" style="position:absolute;left:3846;top:10874;width:6957;height:552" filled="f" stroked="f">
                    <v:textbox style="mso-next-textbox:#_x0000_s1146;mso-fit-shape-to-text:t" inset="0,0,0,0">
                      <w:txbxContent>
                        <w:p w:rsidR="007A57EB" w:rsidRPr="006A7C64" w:rsidRDefault="007A57EB" w:rsidP="007A57EB">
                          <w:pPr>
                            <w:rPr>
                              <w:lang w:val="sv-SE"/>
                            </w:rPr>
                          </w:pPr>
                          <w:r w:rsidRPr="006A7C64">
                            <w:rPr>
                              <w:color w:val="000000"/>
                              <w:sz w:val="22"/>
                              <w:szCs w:val="22"/>
                              <w:lang w:val="sv-SE"/>
                            </w:rPr>
                            <w:t>Predictors: (Constant), Inisiatif, Ketegasan, Kepercayaan,</w:t>
                          </w:r>
                          <w:r w:rsidRPr="006A7C64">
                            <w:rPr>
                              <w:lang w:val="sv-SE"/>
                            </w:rPr>
                            <w:t xml:space="preserve"> Kecerdasan, Kemampuan</w:t>
                          </w:r>
                        </w:p>
                      </w:txbxContent>
                    </v:textbox>
                  </v:rect>
                  <v:rect id="_x0000_s1147" style="position:absolute;left:3846;top:11159;width:105;height:270;mso-wrap-style:none" filled="f" stroked="f">
                    <v:textbox style="mso-next-textbox:#_x0000_s1147;mso-fit-shape-to-text:t" inset="0,0,0,0">
                      <w:txbxContent>
                        <w:p w:rsidR="007A57EB" w:rsidRDefault="007A57EB" w:rsidP="007A57EB"/>
                      </w:txbxContent>
                    </v:textbox>
                  </v:rect>
                  <v:rect id="_x0000_s1148" style="position:absolute;left:3591;top:10844;width:184;height:253;mso-wrap-style:none" filled="f" stroked="f">
                    <v:textbox style="mso-next-textbox:#_x0000_s1148;mso-fit-shape-to-text:t" inset="0,0,0,0">
                      <w:txbxContent>
                        <w:p w:rsidR="007A57EB" w:rsidRDefault="007A57EB" w:rsidP="007A57EB">
                          <w:r>
                            <w:rPr>
                              <w:rFonts w:ascii="Arial" w:hAnsi="Arial" w:cs="Arial"/>
                              <w:color w:val="000000"/>
                              <w:sz w:val="22"/>
                              <w:szCs w:val="22"/>
                            </w:rPr>
                            <w:t xml:space="preserve">a. </w:t>
                          </w:r>
                        </w:p>
                      </w:txbxContent>
                    </v:textbox>
                  </v:rect>
                  <v:rect id="_x0000_s1149" style="position:absolute;left:3156;top:11459;width:7815;height:420" stroked="f"/>
                  <v:rect id="_x0000_s1150" style="position:absolute;left:3426;top:11459;width:7545;height:420" stroked="f"/>
                  <v:rect id="_x0000_s1151" style="position:absolute;left:3846;top:11534;width:4093;height:253;mso-wrap-style:none" filled="f" stroked="f">
                    <v:textbox style="mso-next-textbox:#_x0000_s1151;mso-fit-shape-to-text:t" inset="0,0,0,0">
                      <w:txbxContent>
                        <w:p w:rsidR="007A57EB" w:rsidRPr="006A7C64" w:rsidRDefault="007A57EB" w:rsidP="007A57EB">
                          <w:r w:rsidRPr="006A7C64">
                            <w:rPr>
                              <w:color w:val="000000"/>
                              <w:sz w:val="22"/>
                              <w:szCs w:val="22"/>
                            </w:rPr>
                            <w:t xml:space="preserve">Dependent Variable: </w:t>
                          </w:r>
                          <w:r>
                            <w:rPr>
                              <w:color w:val="000000"/>
                              <w:sz w:val="22"/>
                              <w:szCs w:val="22"/>
                            </w:rPr>
                            <w:t xml:space="preserve">Kepuasan </w:t>
                          </w:r>
                          <w:r w:rsidRPr="006A7C64">
                            <w:rPr>
                              <w:color w:val="000000"/>
                              <w:sz w:val="22"/>
                              <w:szCs w:val="22"/>
                            </w:rPr>
                            <w:t>Kerja Pegawai</w:t>
                          </w:r>
                          <w:r w:rsidRPr="006A7C64">
                            <w:t xml:space="preserve"> </w:t>
                          </w:r>
                        </w:p>
                      </w:txbxContent>
                    </v:textbox>
                  </v:rect>
                  <v:rect id="_x0000_s1152" style="position:absolute;left:3591;top:11504;width:184;height:253;mso-wrap-style:none" filled="f" stroked="f">
                    <v:textbox style="mso-next-textbox:#_x0000_s1152;mso-fit-shape-to-text:t" inset="0,0,0,0">
                      <w:txbxContent>
                        <w:p w:rsidR="007A57EB" w:rsidRDefault="007A57EB" w:rsidP="007A57EB">
                          <w:r>
                            <w:rPr>
                              <w:rFonts w:ascii="Arial" w:hAnsi="Arial" w:cs="Arial"/>
                              <w:color w:val="000000"/>
                              <w:sz w:val="22"/>
                              <w:szCs w:val="22"/>
                            </w:rPr>
                            <w:t xml:space="preserve">b. </w:t>
                          </w:r>
                        </w:p>
                      </w:txbxContent>
                    </v:textbox>
                  </v:rect>
                  <v:rect id="_x0000_s1153" style="position:absolute;left:3156;top:11834;width:7770;height:30" stroked="f"/>
                  <v:rect id="_x0000_s1154" style="position:absolute;left:3006;top:8804;width:8100;height:180" stroked="f"/>
                  <v:rect id="_x0000_s1155" style="position:absolute;left:10926;top:8804;width:195;height:3210" stroked="f"/>
                  <v:rect id="_x0000_s1156" style="position:absolute;left:3006;top:11834;width:8100;height:195" stroked="f"/>
                  <v:line id="_x0000_s1157" style="position:absolute" from="3186,9434" to="3201,10799" strokeweight="1.5pt"/>
                  <v:line id="_x0000_s1158" style="position:absolute" from="10956,9434" to="10971,10814" strokeweight="1.5pt"/>
                  <v:line id="_x0000_s1159" style="position:absolute" from="3186,9434" to="10926,9449" strokeweight="1.5pt"/>
                  <v:line id="_x0000_s1160" style="position:absolute" from="3186,10814" to="10956,10829" strokeweight="1.5pt"/>
                  <v:line id="_x0000_s1161" style="position:absolute" from="3201,10484" to="10911,10499" strokeweight="1.5pt"/>
                  <v:line id="_x0000_s1162" style="position:absolute" from="4116,9449" to="4131,10784" strokeweight="1.5pt"/>
                </v:group>
              </w:pict>
            </w: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bl>
            <w:tblPr>
              <w:tblW w:w="0" w:type="auto"/>
              <w:tblCellSpacing w:w="0" w:type="dxa"/>
              <w:tblCellMar>
                <w:left w:w="0" w:type="dxa"/>
                <w:right w:w="0" w:type="dxa"/>
              </w:tblCellMar>
              <w:tblLook w:val="0000"/>
            </w:tblPr>
            <w:tblGrid>
              <w:gridCol w:w="960"/>
            </w:tblGrid>
            <w:tr w:rsidR="007A57EB" w:rsidRPr="007A57EB" w:rsidTr="00C86CF3">
              <w:trPr>
                <w:trHeight w:val="255"/>
                <w:tblCellSpacing w:w="0" w:type="dxa"/>
              </w:trPr>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bl>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1176"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564"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bl>
    <w:p w:rsidR="007A57EB" w:rsidRPr="007A57EB" w:rsidRDefault="007A57EB" w:rsidP="007A57EB">
      <w:pPr>
        <w:autoSpaceDE w:val="0"/>
        <w:autoSpaceDN w:val="0"/>
        <w:adjustRightInd w:val="0"/>
        <w:rPr>
          <w:b/>
          <w:bCs/>
          <w:sz w:val="23"/>
          <w:szCs w:val="23"/>
        </w:rPr>
      </w:pPr>
    </w:p>
    <w:p w:rsidR="007A57EB" w:rsidRPr="007A57EB" w:rsidRDefault="007A57EB" w:rsidP="007A57EB">
      <w:pPr>
        <w:autoSpaceDE w:val="0"/>
        <w:autoSpaceDN w:val="0"/>
        <w:adjustRightInd w:val="0"/>
        <w:rPr>
          <w:b/>
          <w:bCs/>
          <w:sz w:val="23"/>
          <w:szCs w:val="23"/>
        </w:rPr>
      </w:pPr>
    </w:p>
    <w:p w:rsidR="007A57EB" w:rsidRPr="007A57EB" w:rsidRDefault="007A57EB" w:rsidP="007A57EB">
      <w:pPr>
        <w:ind w:firstLine="900"/>
        <w:jc w:val="both"/>
        <w:rPr>
          <w:sz w:val="23"/>
          <w:szCs w:val="23"/>
        </w:rPr>
      </w:pPr>
      <w:r w:rsidRPr="007A57EB">
        <w:rPr>
          <w:sz w:val="23"/>
          <w:szCs w:val="23"/>
        </w:rPr>
        <w:t>Berdasarkan angka-angka hasil perhitungan dengan menggunakan SPSS 17.0 for windows seperti terlihat pada tabel 5.1 tersebut di atas, maka dapat  diketahui pengaruh Kepemimpinan yang meliputi kemampuan, Kecerdasan, Ketegasan, Kepercayaan dan  Inisiatif terhadap Kepuasan kerja Pegawai pada Bagian Sosial Sekretariat Daerah Kabupaten Kutai Timur sebesar R = 0,656 dengan koefisien deteminasi sebesar 0,427 atau 42,7 %. Artinya  variabel  Kemampuan (X</w:t>
      </w:r>
      <w:r w:rsidRPr="007A57EB">
        <w:rPr>
          <w:sz w:val="23"/>
          <w:szCs w:val="23"/>
          <w:vertAlign w:val="subscript"/>
        </w:rPr>
        <w:t>1</w:t>
      </w:r>
      <w:r w:rsidRPr="007A57EB">
        <w:rPr>
          <w:sz w:val="23"/>
          <w:szCs w:val="23"/>
        </w:rPr>
        <w:t>), Kecerdasan (X</w:t>
      </w:r>
      <w:r w:rsidRPr="007A57EB">
        <w:rPr>
          <w:sz w:val="23"/>
          <w:szCs w:val="23"/>
          <w:vertAlign w:val="subscript"/>
        </w:rPr>
        <w:t>2</w:t>
      </w:r>
      <w:r w:rsidRPr="007A57EB">
        <w:rPr>
          <w:sz w:val="23"/>
          <w:szCs w:val="23"/>
        </w:rPr>
        <w:t>), Ketegasan (X</w:t>
      </w:r>
      <w:r w:rsidRPr="007A57EB">
        <w:rPr>
          <w:sz w:val="23"/>
          <w:szCs w:val="23"/>
          <w:vertAlign w:val="subscript"/>
        </w:rPr>
        <w:t>3</w:t>
      </w:r>
      <w:r w:rsidRPr="007A57EB">
        <w:rPr>
          <w:sz w:val="23"/>
          <w:szCs w:val="23"/>
        </w:rPr>
        <w:t>), Kepercayaan (X</w:t>
      </w:r>
      <w:r w:rsidRPr="007A57EB">
        <w:rPr>
          <w:sz w:val="23"/>
          <w:szCs w:val="23"/>
          <w:vertAlign w:val="subscript"/>
        </w:rPr>
        <w:t>4</w:t>
      </w:r>
      <w:r w:rsidRPr="007A57EB">
        <w:rPr>
          <w:sz w:val="23"/>
          <w:szCs w:val="23"/>
        </w:rPr>
        <w:t>), dan Inisiatif (X</w:t>
      </w:r>
      <w:r w:rsidRPr="007A57EB">
        <w:rPr>
          <w:sz w:val="23"/>
          <w:szCs w:val="23"/>
          <w:vertAlign w:val="subscript"/>
        </w:rPr>
        <w:t>5</w:t>
      </w:r>
      <w:r w:rsidRPr="007A57EB">
        <w:rPr>
          <w:sz w:val="23"/>
          <w:szCs w:val="23"/>
        </w:rPr>
        <w:t xml:space="preserve">) dapat menerangkan perubahan  variabel kepuasan kerja pegawai (Y) adalah 42,7 % sedangkan sisanya  57,3 % diterangkan oleh variabel lain yang tidak dikemukakan dalam model penelitian ini. Standar kesalahan estimasi sebesar  0,24629. Selanjutnya adapun Nilai Durbin  Watson yang diperoleh adalah sebesar 2,119. </w:t>
      </w:r>
    </w:p>
    <w:p w:rsidR="007A57EB" w:rsidRPr="007A57EB" w:rsidRDefault="007A57EB" w:rsidP="007A57EB">
      <w:pPr>
        <w:tabs>
          <w:tab w:val="left" w:pos="6720"/>
        </w:tabs>
        <w:ind w:firstLine="900"/>
        <w:jc w:val="both"/>
        <w:rPr>
          <w:sz w:val="23"/>
          <w:szCs w:val="23"/>
        </w:rPr>
      </w:pPr>
      <w:r w:rsidRPr="007A57EB">
        <w:rPr>
          <w:sz w:val="23"/>
          <w:szCs w:val="23"/>
        </w:rPr>
        <w:tab/>
      </w:r>
    </w:p>
    <w:p w:rsidR="007A57EB" w:rsidRPr="007A57EB" w:rsidRDefault="007A57EB" w:rsidP="007A57EB">
      <w:pPr>
        <w:tabs>
          <w:tab w:val="left" w:pos="900"/>
        </w:tabs>
        <w:jc w:val="both"/>
        <w:rPr>
          <w:b/>
          <w:sz w:val="23"/>
          <w:szCs w:val="23"/>
        </w:rPr>
      </w:pPr>
      <w:r w:rsidRPr="007A57EB">
        <w:rPr>
          <w:b/>
          <w:sz w:val="23"/>
          <w:szCs w:val="23"/>
        </w:rPr>
        <w:t>Uji F (Hipotesis Utama)</w:t>
      </w:r>
    </w:p>
    <w:p w:rsidR="007A57EB" w:rsidRPr="007A57EB" w:rsidRDefault="007A57EB" w:rsidP="007A57EB">
      <w:pPr>
        <w:ind w:firstLine="900"/>
        <w:jc w:val="both"/>
        <w:rPr>
          <w:sz w:val="23"/>
          <w:szCs w:val="23"/>
        </w:rPr>
      </w:pPr>
      <w:r w:rsidRPr="007A57EB">
        <w:rPr>
          <w:sz w:val="23"/>
          <w:szCs w:val="23"/>
        </w:rPr>
        <w:t xml:space="preserve">Berdasarkan hasil analisis regresi ganda, maka hipotesis utama yang diajukan dalam penelitian ini mengatakan bahwa : ”Diduga Kepemimpinan yang meliputi kemampuan, Kecerdasan, Ketegasan, Kepercayaan dan  Inisiatif terhadap Kepuasan kerja Pegawai pada Bagian Sosial Sekretariat Daerah Kabupaten Kutai Timur, dapat diterima atau terbukti kebenarannya, karena secara statistik dengan menggunakan taraf signifikan 0,05 (5%) nilai F </w:t>
      </w:r>
      <w:r w:rsidRPr="007A57EB">
        <w:rPr>
          <w:sz w:val="23"/>
          <w:szCs w:val="23"/>
          <w:vertAlign w:val="subscript"/>
        </w:rPr>
        <w:t>hitung</w:t>
      </w:r>
      <w:r w:rsidRPr="007A57EB">
        <w:rPr>
          <w:sz w:val="23"/>
          <w:szCs w:val="23"/>
        </w:rPr>
        <w:t xml:space="preserve"> lebih besar dari nilai F tabel (F </w:t>
      </w:r>
      <w:r w:rsidRPr="007A57EB">
        <w:rPr>
          <w:sz w:val="23"/>
          <w:szCs w:val="23"/>
          <w:vertAlign w:val="subscript"/>
        </w:rPr>
        <w:t>hitung</w:t>
      </w:r>
      <w:r w:rsidRPr="007A57EB">
        <w:rPr>
          <w:sz w:val="23"/>
          <w:szCs w:val="23"/>
        </w:rPr>
        <w:t xml:space="preserve"> = 10,433 &gt; F </w:t>
      </w:r>
      <w:r w:rsidRPr="007A57EB">
        <w:rPr>
          <w:sz w:val="23"/>
          <w:szCs w:val="23"/>
          <w:vertAlign w:val="subscript"/>
        </w:rPr>
        <w:t>tabel</w:t>
      </w:r>
      <w:r w:rsidRPr="007A57EB">
        <w:rPr>
          <w:sz w:val="23"/>
          <w:szCs w:val="23"/>
        </w:rPr>
        <w:t xml:space="preserve"> = 3,1170) atau dapat pula dilihat dari uji F dari nilai P = 0,001 &lt; 0,05. </w:t>
      </w:r>
    </w:p>
    <w:p w:rsidR="007A57EB" w:rsidRPr="007A57EB" w:rsidRDefault="007A57EB" w:rsidP="007A57EB">
      <w:pPr>
        <w:ind w:firstLine="900"/>
        <w:jc w:val="both"/>
        <w:rPr>
          <w:sz w:val="23"/>
          <w:szCs w:val="23"/>
        </w:rPr>
      </w:pPr>
      <w:r w:rsidRPr="007A57EB">
        <w:rPr>
          <w:sz w:val="23"/>
          <w:szCs w:val="23"/>
        </w:rPr>
        <w:t xml:space="preserve">Hasil perhitungan uji F melalui program SPSS, dapat dilihat pada tabel berikut : </w:t>
      </w:r>
    </w:p>
    <w:p w:rsidR="007A57EB" w:rsidRPr="007A57EB" w:rsidRDefault="007A57EB" w:rsidP="007A57EB">
      <w:pPr>
        <w:ind w:firstLine="900"/>
        <w:jc w:val="both"/>
        <w:rPr>
          <w:sz w:val="23"/>
          <w:szCs w:val="23"/>
        </w:rPr>
      </w:pPr>
    </w:p>
    <w:p w:rsidR="007A57EB" w:rsidRPr="007A57EB" w:rsidRDefault="007A57EB" w:rsidP="007A57EB">
      <w:pPr>
        <w:jc w:val="both"/>
        <w:rPr>
          <w:sz w:val="23"/>
          <w:szCs w:val="23"/>
          <w:lang w:val="it-IT"/>
        </w:rPr>
      </w:pPr>
      <w:r w:rsidRPr="007A57EB">
        <w:rPr>
          <w:sz w:val="23"/>
          <w:szCs w:val="23"/>
          <w:lang w:val="it-IT"/>
        </w:rPr>
        <w:t>Tabel 2. Uji Anova (Uji Simultan)</w:t>
      </w:r>
    </w:p>
    <w:tbl>
      <w:tblPr>
        <w:tblW w:w="8658" w:type="dxa"/>
        <w:tblInd w:w="-522" w:type="dxa"/>
        <w:tblLook w:val="0000"/>
      </w:tblPr>
      <w:tblGrid>
        <w:gridCol w:w="962"/>
        <w:gridCol w:w="962"/>
        <w:gridCol w:w="962"/>
        <w:gridCol w:w="962"/>
        <w:gridCol w:w="962"/>
        <w:gridCol w:w="962"/>
        <w:gridCol w:w="962"/>
        <w:gridCol w:w="962"/>
        <w:gridCol w:w="962"/>
      </w:tblGrid>
      <w:tr w:rsidR="007A57EB" w:rsidRPr="007A57EB" w:rsidTr="00C86CF3">
        <w:trPr>
          <w:trHeight w:val="255"/>
        </w:trPr>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c>
          <w:tcPr>
            <w:tcW w:w="962" w:type="dxa"/>
            <w:tcBorders>
              <w:top w:val="nil"/>
              <w:left w:val="nil"/>
              <w:bottom w:val="nil"/>
              <w:right w:val="nil"/>
            </w:tcBorders>
            <w:shd w:val="clear" w:color="auto" w:fill="auto"/>
            <w:noWrap/>
            <w:vAlign w:val="bottom"/>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val="restart"/>
            <w:tcBorders>
              <w:top w:val="nil"/>
              <w:left w:val="nil"/>
              <w:bottom w:val="nil"/>
              <w:right w:val="nil"/>
            </w:tcBorders>
            <w:shd w:val="clear" w:color="auto" w:fill="auto"/>
            <w:noWrap/>
            <w:vAlign w:val="bottom"/>
          </w:tcPr>
          <w:p w:rsidR="007A57EB" w:rsidRPr="007A57EB" w:rsidRDefault="00EA28BE" w:rsidP="00C86CF3">
            <w:pPr>
              <w:rPr>
                <w:sz w:val="23"/>
                <w:szCs w:val="23"/>
                <w:lang w:val="it-IT"/>
              </w:rPr>
            </w:pPr>
            <w:r>
              <w:rPr>
                <w:sz w:val="23"/>
                <w:szCs w:val="23"/>
              </w:rPr>
              <w:pict>
                <v:group id="_x0000_s1026" editas="canvas" style="position:absolute;margin-left:0;margin-top:0;width:414.75pt;height:171.75pt;z-index:251660288;mso-position-horizontal-relative:text;mso-position-vertical-relative:text" coordorigin="3336,3075" coordsize="8295,3435">
                  <o:lock v:ext="edit" aspectratio="t"/>
                  <v:shape id="_x0000_s1027" type="#_x0000_t75" style="position:absolute;left:3336;top:3075;width:8295;height:3435" o:preferrelative="f">
                    <v:fill o:detectmouseclick="t"/>
                    <v:path o:extrusionok="t" o:connecttype="none"/>
                  </v:shape>
                  <v:rect id="_x0000_s1028" style="position:absolute;left:3336;top:3075;width:7950;height:3270" stroked="f"/>
                  <v:rect id="_x0000_s1029" style="position:absolute;left:3336;top:3075;width:8280;height:3405" stroked="f"/>
                  <v:rect id="_x0000_s1030" style="position:absolute;left:3486;top:3240;width:8010;height:495" stroked="f"/>
                  <v:rect id="_x0000_s1031" style="position:absolute;left:7131;top:3285;width:771;height:253;mso-wrap-style:none" filled="f" stroked="f">
                    <v:textbox style="mso-next-textbox:#_x0000_s1031;mso-fit-shape-to-text:t" inset="0,0,0,0">
                      <w:txbxContent>
                        <w:p w:rsidR="007A57EB" w:rsidRDefault="007A57EB" w:rsidP="007A57EB">
                          <w:r>
                            <w:rPr>
                              <w:rFonts w:ascii="Arial" w:hAnsi="Arial" w:cs="Arial"/>
                              <w:color w:val="000000"/>
                              <w:sz w:val="22"/>
                              <w:szCs w:val="22"/>
                            </w:rPr>
                            <w:t>ANOVA</w:t>
                          </w:r>
                          <w:r>
                            <w:t xml:space="preserve"> </w:t>
                          </w:r>
                        </w:p>
                      </w:txbxContent>
                    </v:textbox>
                  </v:rect>
                  <v:rect id="_x0000_s1032" style="position:absolute;left:7776;top:3240;width:89;height:184;mso-wrap-style:none" filled="f" stroked="f">
                    <v:textbox style="mso-next-textbox:#_x0000_s1032;mso-fit-shape-to-text:t" inset="0,0,0,0">
                      <w:txbxContent>
                        <w:p w:rsidR="007A57EB" w:rsidRDefault="007A57EB" w:rsidP="007A57EB">
                          <w:r>
                            <w:rPr>
                              <w:rFonts w:ascii="Arial" w:hAnsi="Arial" w:cs="Arial"/>
                              <w:color w:val="000000"/>
                              <w:sz w:val="16"/>
                              <w:szCs w:val="16"/>
                            </w:rPr>
                            <w:t>b</w:t>
                          </w:r>
                          <w:r>
                            <w:t xml:space="preserve"> </w:t>
                          </w:r>
                        </w:p>
                      </w:txbxContent>
                    </v:textbox>
                  </v:rect>
                  <v:rect id="_x0000_s1033" style="position:absolute;left:5571;top:4290;width:1155;height:360" stroked="f"/>
                  <v:rect id="_x0000_s1034" style="position:absolute;left:6066;top:4335;width:551;height:253;mso-wrap-style:none" filled="f" stroked="f">
                    <v:textbox style="mso-next-textbox:#_x0000_s1034;mso-fit-shape-to-text:t" inset="0,0,0,0">
                      <w:txbxContent>
                        <w:p w:rsidR="007A57EB" w:rsidRDefault="007A57EB" w:rsidP="007A57EB">
                          <w:r>
                            <w:rPr>
                              <w:rFonts w:ascii="Arial" w:hAnsi="Arial" w:cs="Arial"/>
                              <w:color w:val="000000"/>
                              <w:sz w:val="22"/>
                              <w:szCs w:val="22"/>
                            </w:rPr>
                            <w:t xml:space="preserve">  .615</w:t>
                          </w:r>
                          <w:r>
                            <w:t xml:space="preserve"> </w:t>
                          </w:r>
                        </w:p>
                      </w:txbxContent>
                    </v:textbox>
                  </v:rect>
                  <v:rect id="_x0000_s1035" style="position:absolute;left:6696;top:4290;width:1155;height:360" stroked="f"/>
                  <v:rect id="_x0000_s1036" style="position:absolute;left:7506;top:4335;width:123;height:253;mso-wrap-style:none" filled="f" stroked="f">
                    <v:textbox style="mso-next-textbox:#_x0000_s1036;mso-fit-shape-to-text:t" inset="0,0,0,0">
                      <w:txbxContent>
                        <w:p w:rsidR="007A57EB" w:rsidRDefault="007A57EB" w:rsidP="007A57EB">
                          <w:r>
                            <w:rPr>
                              <w:rFonts w:ascii="Arial" w:hAnsi="Arial" w:cs="Arial"/>
                              <w:color w:val="000000"/>
                              <w:sz w:val="22"/>
                              <w:szCs w:val="22"/>
                            </w:rPr>
                            <w:t>5</w:t>
                          </w:r>
                          <w:r>
                            <w:t xml:space="preserve"> </w:t>
                          </w:r>
                        </w:p>
                      </w:txbxContent>
                    </v:textbox>
                  </v:rect>
                  <v:rect id="_x0000_s1037" style="position:absolute;left:7821;top:4290;width:1440;height:360" stroked="f"/>
                  <v:rect id="_x0000_s1038" style="position:absolute;left:8691;top:4335;width:429;height:253;mso-wrap-style:none" filled="f" stroked="f">
                    <v:textbox style="mso-next-textbox:#_x0000_s1038;mso-fit-shape-to-text:t" inset="0,0,0,0">
                      <w:txbxContent>
                        <w:p w:rsidR="007A57EB" w:rsidRDefault="007A57EB" w:rsidP="007A57EB">
                          <w:r>
                            <w:rPr>
                              <w:rFonts w:ascii="Arial" w:hAnsi="Arial" w:cs="Arial"/>
                              <w:color w:val="000000"/>
                              <w:sz w:val="22"/>
                              <w:szCs w:val="22"/>
                            </w:rPr>
                            <w:t>.123</w:t>
                          </w:r>
                          <w:r>
                            <w:t xml:space="preserve"> </w:t>
                          </w:r>
                        </w:p>
                      </w:txbxContent>
                    </v:textbox>
                  </v:rect>
                  <v:rect id="_x0000_s1039" style="position:absolute;left:9231;top:4290;width:1155;height:360" stroked="f"/>
                  <v:rect id="_x0000_s1040" style="position:absolute;left:9636;top:4335;width:673;height:253;mso-wrap-style:none" filled="f" stroked="f">
                    <v:textbox style="mso-next-textbox:#_x0000_s1040;mso-fit-shape-to-text:t" inset="0,0,0,0">
                      <w:txbxContent>
                        <w:p w:rsidR="007A57EB" w:rsidRDefault="007A57EB" w:rsidP="007A57EB">
                          <w:r>
                            <w:rPr>
                              <w:rFonts w:ascii="Arial" w:hAnsi="Arial" w:cs="Arial"/>
                              <w:color w:val="000000"/>
                              <w:sz w:val="22"/>
                              <w:szCs w:val="22"/>
                            </w:rPr>
                            <w:t>10.433</w:t>
                          </w:r>
                          <w:r>
                            <w:t xml:space="preserve"> </w:t>
                          </w:r>
                        </w:p>
                      </w:txbxContent>
                    </v:textbox>
                  </v:rect>
                  <v:rect id="_x0000_s1041" style="position:absolute;left:10356;top:4290;width:1140;height:360" stroked="f"/>
                  <v:rect id="_x0000_s1042" style="position:absolute;left:10926;top:4335;width:429;height:253;mso-wrap-style:none" filled="f" stroked="f">
                    <v:textbox style="mso-next-textbox:#_x0000_s1042;mso-fit-shape-to-text:t" inset="0,0,0,0">
                      <w:txbxContent>
                        <w:p w:rsidR="007A57EB" w:rsidRDefault="007A57EB" w:rsidP="007A57EB">
                          <w:r>
                            <w:rPr>
                              <w:rFonts w:ascii="Arial" w:hAnsi="Arial" w:cs="Arial"/>
                              <w:color w:val="000000"/>
                              <w:sz w:val="22"/>
                              <w:szCs w:val="22"/>
                            </w:rPr>
                            <w:t>.001</w:t>
                          </w:r>
                          <w:r>
                            <w:t xml:space="preserve"> </w:t>
                          </w:r>
                        </w:p>
                      </w:txbxContent>
                    </v:textbox>
                  </v:rect>
                  <v:rect id="_x0000_s1043" style="position:absolute;left:11316;top:4290;width:89;height:184;mso-wrap-style:none" filled="f" stroked="f">
                    <v:textbox style="mso-next-textbox:#_x0000_s1043;mso-fit-shape-to-text:t" inset="0,0,0,0">
                      <w:txbxContent>
                        <w:p w:rsidR="007A57EB" w:rsidRDefault="007A57EB" w:rsidP="007A57EB">
                          <w:r>
                            <w:rPr>
                              <w:rFonts w:ascii="Arial" w:hAnsi="Arial" w:cs="Arial"/>
                              <w:color w:val="000000"/>
                              <w:sz w:val="16"/>
                              <w:szCs w:val="16"/>
                            </w:rPr>
                            <w:t>a</w:t>
                          </w:r>
                          <w:r>
                            <w:t xml:space="preserve"> </w:t>
                          </w:r>
                        </w:p>
                      </w:txbxContent>
                    </v:textbox>
                  </v:rect>
                  <v:rect id="_x0000_s1044" style="position:absolute;left:5571;top:4620;width:1155;height:360" stroked="f"/>
                  <v:rect id="_x0000_s1045" style="position:absolute;left:6066;top:4650;width:551;height:253;mso-wrap-style:none" filled="f" stroked="f">
                    <v:textbox style="mso-next-textbox:#_x0000_s1045;mso-fit-shape-to-text:t" inset="0,0,0,0">
                      <w:txbxContent>
                        <w:p w:rsidR="007A57EB" w:rsidRDefault="007A57EB" w:rsidP="007A57EB">
                          <w:r>
                            <w:rPr>
                              <w:rFonts w:ascii="Arial" w:hAnsi="Arial" w:cs="Arial"/>
                              <w:color w:val="000000"/>
                              <w:sz w:val="22"/>
                              <w:szCs w:val="22"/>
                            </w:rPr>
                            <w:t>4.246</w:t>
                          </w:r>
                          <w:r>
                            <w:t xml:space="preserve"> </w:t>
                          </w:r>
                        </w:p>
                      </w:txbxContent>
                    </v:textbox>
                  </v:rect>
                  <v:rect id="_x0000_s1046" style="position:absolute;left:6696;top:4620;width:1155;height:360" stroked="f"/>
                  <v:rect id="_x0000_s1047" style="position:absolute;left:7416;top:4650;width:245;height:253;mso-wrap-style:none" filled="f" stroked="f">
                    <v:textbox style="mso-next-textbox:#_x0000_s1047;mso-fit-shape-to-text:t" inset="0,0,0,0">
                      <w:txbxContent>
                        <w:p w:rsidR="007A57EB" w:rsidRDefault="007A57EB" w:rsidP="007A57EB">
                          <w:r>
                            <w:rPr>
                              <w:rFonts w:ascii="Arial" w:hAnsi="Arial" w:cs="Arial"/>
                              <w:color w:val="000000"/>
                              <w:sz w:val="22"/>
                              <w:szCs w:val="22"/>
                            </w:rPr>
                            <w:t>70</w:t>
                          </w:r>
                          <w:r>
                            <w:t xml:space="preserve"> </w:t>
                          </w:r>
                        </w:p>
                      </w:txbxContent>
                    </v:textbox>
                  </v:rect>
                  <v:rect id="_x0000_s1048" style="position:absolute;left:7821;top:4620;width:1440;height:360" stroked="f"/>
                  <v:rect id="_x0000_s1049" style="position:absolute;left:8691;top:4650;width:429;height:253;mso-wrap-style:none" filled="f" stroked="f">
                    <v:textbox style="mso-next-textbox:#_x0000_s1049;mso-fit-shape-to-text:t" inset="0,0,0,0">
                      <w:txbxContent>
                        <w:p w:rsidR="007A57EB" w:rsidRDefault="007A57EB" w:rsidP="007A57EB">
                          <w:r>
                            <w:rPr>
                              <w:rFonts w:ascii="Arial" w:hAnsi="Arial" w:cs="Arial"/>
                              <w:color w:val="000000"/>
                              <w:sz w:val="22"/>
                              <w:szCs w:val="22"/>
                            </w:rPr>
                            <w:t>.061</w:t>
                          </w:r>
                          <w:r>
                            <w:t xml:space="preserve"> </w:t>
                          </w:r>
                        </w:p>
                      </w:txbxContent>
                    </v:textbox>
                  </v:rect>
                  <v:rect id="_x0000_s1050" style="position:absolute;left:9231;top:4620;width:1155;height:360" stroked="f"/>
                  <v:rect id="_x0000_s1051" style="position:absolute;left:10356;top:4620;width:1140;height:360" stroked="f"/>
                  <v:rect id="_x0000_s1052" style="position:absolute;left:5571;top:4950;width:1155;height:360" stroked="f"/>
                  <v:rect id="_x0000_s1053" style="position:absolute;left:6066;top:4980;width:551;height:253;mso-wrap-style:none" filled="f" stroked="f">
                    <v:textbox style="mso-next-textbox:#_x0000_s1053;mso-fit-shape-to-text:t" inset="0,0,0,0">
                      <w:txbxContent>
                        <w:p w:rsidR="007A57EB" w:rsidRDefault="007A57EB" w:rsidP="007A57EB">
                          <w:r>
                            <w:rPr>
                              <w:rFonts w:ascii="Arial" w:hAnsi="Arial" w:cs="Arial"/>
                              <w:color w:val="000000"/>
                              <w:sz w:val="22"/>
                              <w:szCs w:val="22"/>
                            </w:rPr>
                            <w:t>4.861</w:t>
                          </w:r>
                          <w:r>
                            <w:t xml:space="preserve"> </w:t>
                          </w:r>
                        </w:p>
                      </w:txbxContent>
                    </v:textbox>
                  </v:rect>
                  <v:rect id="_x0000_s1054" style="position:absolute;left:6696;top:4950;width:1155;height:360" stroked="f"/>
                  <v:rect id="_x0000_s1055" style="position:absolute;left:7416;top:4980;width:245;height:253;mso-wrap-style:none" filled="f" stroked="f">
                    <v:textbox style="mso-next-textbox:#_x0000_s1055;mso-fit-shape-to-text:t" inset="0,0,0,0">
                      <w:txbxContent>
                        <w:p w:rsidR="007A57EB" w:rsidRDefault="007A57EB" w:rsidP="007A57EB">
                          <w:r>
                            <w:rPr>
                              <w:rFonts w:ascii="Arial" w:hAnsi="Arial" w:cs="Arial"/>
                              <w:color w:val="000000"/>
                              <w:sz w:val="22"/>
                              <w:szCs w:val="22"/>
                            </w:rPr>
                            <w:t>75</w:t>
                          </w:r>
                          <w:r>
                            <w:t xml:space="preserve"> </w:t>
                          </w:r>
                        </w:p>
                      </w:txbxContent>
                    </v:textbox>
                  </v:rect>
                  <v:rect id="_x0000_s1056" style="position:absolute;left:7821;top:4950;width:1440;height:360" stroked="f"/>
                  <v:rect id="_x0000_s1057" style="position:absolute;left:9231;top:4950;width:1155;height:360" stroked="f"/>
                  <v:rect id="_x0000_s1058" style="position:absolute;left:10356;top:4950;width:1140;height:360" stroked="f"/>
                  <v:rect id="_x0000_s1059" style="position:absolute;left:4281;top:3690;width:1320;height:645" stroked="f"/>
                  <v:rect id="_x0000_s1060" style="position:absolute;left:4281;top:4290;width:1320;height:360" stroked="f"/>
                  <v:rect id="_x0000_s1061" style="position:absolute;left:4386;top:4320;width:1113;height:253;mso-wrap-style:none" filled="f" stroked="f">
                    <v:textbox style="mso-next-textbox:#_x0000_s1061;mso-fit-shape-to-text:t" inset="0,0,0,0">
                      <w:txbxContent>
                        <w:p w:rsidR="007A57EB" w:rsidRDefault="007A57EB" w:rsidP="007A57EB">
                          <w:r>
                            <w:rPr>
                              <w:rFonts w:ascii="Arial" w:hAnsi="Arial" w:cs="Arial"/>
                              <w:color w:val="000000"/>
                              <w:sz w:val="22"/>
                              <w:szCs w:val="22"/>
                            </w:rPr>
                            <w:t>Regression</w:t>
                          </w:r>
                          <w:r>
                            <w:t xml:space="preserve"> </w:t>
                          </w:r>
                        </w:p>
                      </w:txbxContent>
                    </v:textbox>
                  </v:rect>
                  <v:rect id="_x0000_s1062" style="position:absolute;left:4281;top:4620;width:1320;height:360" stroked="f"/>
                  <v:rect id="_x0000_s1063" style="position:absolute;left:4386;top:4635;width:857;height:253;mso-wrap-style:none" filled="f" stroked="f">
                    <v:textbox style="mso-next-textbox:#_x0000_s1063;mso-fit-shape-to-text:t" inset="0,0,0,0">
                      <w:txbxContent>
                        <w:p w:rsidR="007A57EB" w:rsidRDefault="007A57EB" w:rsidP="007A57EB">
                          <w:r>
                            <w:rPr>
                              <w:rFonts w:ascii="Arial" w:hAnsi="Arial" w:cs="Arial"/>
                              <w:color w:val="000000"/>
                              <w:sz w:val="22"/>
                              <w:szCs w:val="22"/>
                            </w:rPr>
                            <w:t>Residual</w:t>
                          </w:r>
                          <w:r>
                            <w:t xml:space="preserve"> </w:t>
                          </w:r>
                        </w:p>
                      </w:txbxContent>
                    </v:textbox>
                  </v:rect>
                  <v:rect id="_x0000_s1064" style="position:absolute;left:4281;top:4950;width:1320;height:360" stroked="f"/>
                  <v:rect id="_x0000_s1065" style="position:absolute;left:4386;top:4965;width:490;height:253;mso-wrap-style:none" filled="f" stroked="f">
                    <v:textbox style="mso-next-textbox:#_x0000_s1065;mso-fit-shape-to-text:t" inset="0,0,0,0">
                      <w:txbxContent>
                        <w:p w:rsidR="007A57EB" w:rsidRDefault="007A57EB" w:rsidP="007A57EB">
                          <w:r>
                            <w:rPr>
                              <w:rFonts w:ascii="Arial" w:hAnsi="Arial" w:cs="Arial"/>
                              <w:color w:val="000000"/>
                              <w:sz w:val="22"/>
                              <w:szCs w:val="22"/>
                            </w:rPr>
                            <w:t>Total</w:t>
                          </w:r>
                          <w:r>
                            <w:t xml:space="preserve"> </w:t>
                          </w:r>
                        </w:p>
                      </w:txbxContent>
                    </v:textbox>
                  </v:rect>
                  <v:rect id="_x0000_s1066" style="position:absolute;left:3486;top:3690;width:825;height:645" stroked="f"/>
                  <v:rect id="_x0000_s1067" style="position:absolute;left:3606;top:4020;width:600;height:253;mso-wrap-style:none" filled="f" stroked="f">
                    <v:textbox style="mso-next-textbox:#_x0000_s1067;mso-fit-shape-to-text:t" inset="0,0,0,0">
                      <w:txbxContent>
                        <w:p w:rsidR="007A57EB" w:rsidRDefault="007A57EB" w:rsidP="007A57EB">
                          <w:r>
                            <w:rPr>
                              <w:rFonts w:ascii="Arial" w:hAnsi="Arial" w:cs="Arial"/>
                              <w:color w:val="000000"/>
                              <w:sz w:val="22"/>
                              <w:szCs w:val="22"/>
                            </w:rPr>
                            <w:t>Model</w:t>
                          </w:r>
                          <w:r>
                            <w:t xml:space="preserve"> </w:t>
                          </w:r>
                        </w:p>
                      </w:txbxContent>
                    </v:textbox>
                  </v:rect>
                  <v:rect id="_x0000_s1068" style="position:absolute;left:3486;top:4290;width:825;height:1020" stroked="f"/>
                  <v:rect id="_x0000_s1069" style="position:absolute;left:3606;top:4320;width:123;height:253;mso-wrap-style:none" filled="f" stroked="f">
                    <v:textbox style="mso-next-textbox:#_x0000_s1069;mso-fit-shape-to-text:t" inset="0,0,0,0">
                      <w:txbxContent>
                        <w:p w:rsidR="007A57EB" w:rsidRDefault="007A57EB" w:rsidP="007A57EB">
                          <w:r>
                            <w:rPr>
                              <w:rFonts w:ascii="Arial" w:hAnsi="Arial" w:cs="Arial"/>
                              <w:color w:val="000000"/>
                              <w:sz w:val="22"/>
                              <w:szCs w:val="22"/>
                            </w:rPr>
                            <w:t>1</w:t>
                          </w:r>
                          <w:r>
                            <w:t xml:space="preserve"> </w:t>
                          </w:r>
                        </w:p>
                      </w:txbxContent>
                    </v:textbox>
                  </v:rect>
                  <v:rect id="_x0000_s1070" style="position:absolute;left:5571;top:3708;width:1155;height:645" stroked="f"/>
                  <v:rect id="_x0000_s1071" style="position:absolute;left:5841;top:3922;width:697;height:253;mso-wrap-style:none" filled="f" stroked="f">
                    <v:textbox style="mso-next-textbox:#_x0000_s1071;mso-fit-shape-to-text:t" inset="0,0,0,0">
                      <w:txbxContent>
                        <w:p w:rsidR="007A57EB" w:rsidRDefault="007A57EB" w:rsidP="007A57EB">
                          <w:r>
                            <w:rPr>
                              <w:rFonts w:ascii="Arial" w:hAnsi="Arial" w:cs="Arial"/>
                              <w:color w:val="000000"/>
                              <w:sz w:val="22"/>
                              <w:szCs w:val="22"/>
                            </w:rPr>
                            <w:t>Sum of</w:t>
                          </w:r>
                          <w:r>
                            <w:t xml:space="preserve"> </w:t>
                          </w:r>
                        </w:p>
                      </w:txbxContent>
                    </v:textbox>
                  </v:rect>
                  <v:rect id="_x0000_s1072" style="position:absolute;left:5748;top:4102;width:820;height:253;mso-wrap-style:none" filled="f" stroked="f">
                    <v:textbox style="mso-next-textbox:#_x0000_s1072;mso-fit-shape-to-text:t" inset="0,0,0,0">
                      <w:txbxContent>
                        <w:p w:rsidR="007A57EB" w:rsidRDefault="007A57EB" w:rsidP="007A57EB">
                          <w:r>
                            <w:rPr>
                              <w:rFonts w:ascii="Arial" w:hAnsi="Arial" w:cs="Arial"/>
                              <w:color w:val="000000"/>
                              <w:sz w:val="22"/>
                              <w:szCs w:val="22"/>
                            </w:rPr>
                            <w:t>Squares</w:t>
                          </w:r>
                          <w:r>
                            <w:t xml:space="preserve"> </w:t>
                          </w:r>
                        </w:p>
                      </w:txbxContent>
                    </v:textbox>
                  </v:rect>
                  <v:rect id="_x0000_s1073" style="position:absolute;left:6696;top:3690;width:1155;height:645" stroked="f"/>
                  <v:rect id="_x0000_s1074" style="position:absolute;left:7131;top:4020;width:184;height:253;mso-wrap-style:none" filled="f" stroked="f">
                    <v:textbox style="mso-next-textbox:#_x0000_s1074;mso-fit-shape-to-text:t" inset="0,0,0,0">
                      <w:txbxContent>
                        <w:p w:rsidR="007A57EB" w:rsidRDefault="007A57EB" w:rsidP="007A57EB">
                          <w:r>
                            <w:rPr>
                              <w:rFonts w:ascii="Arial" w:hAnsi="Arial" w:cs="Arial"/>
                              <w:color w:val="000000"/>
                              <w:sz w:val="22"/>
                              <w:szCs w:val="22"/>
                            </w:rPr>
                            <w:t>df</w:t>
                          </w:r>
                          <w:r>
                            <w:t xml:space="preserve"> </w:t>
                          </w:r>
                        </w:p>
                      </w:txbxContent>
                    </v:textbox>
                  </v:rect>
                  <v:rect id="_x0000_s1075" style="position:absolute;left:7821;top:3690;width:1440;height:645" stroked="f"/>
                  <v:rect id="_x0000_s1076" style="position:absolute;left:8001;top:4102;width:1321;height:253;mso-wrap-style:none" filled="f" stroked="f">
                    <v:textbox style="mso-next-textbox:#_x0000_s1076;mso-fit-shape-to-text:t" inset="0,0,0,0">
                      <w:txbxContent>
                        <w:p w:rsidR="007A57EB" w:rsidRDefault="007A57EB" w:rsidP="007A57EB">
                          <w:r>
                            <w:rPr>
                              <w:rFonts w:ascii="Arial" w:hAnsi="Arial" w:cs="Arial"/>
                              <w:color w:val="000000"/>
                              <w:sz w:val="22"/>
                              <w:szCs w:val="22"/>
                            </w:rPr>
                            <w:t>Mean Square</w:t>
                          </w:r>
                          <w:r>
                            <w:t xml:space="preserve"> </w:t>
                          </w:r>
                        </w:p>
                      </w:txbxContent>
                    </v:textbox>
                  </v:rect>
                  <v:rect id="_x0000_s1077" style="position:absolute;left:9231;top:3690;width:1155;height:645" stroked="f"/>
                  <v:rect id="_x0000_s1078" style="position:absolute;left:9696;top:4020;width:135;height:253;mso-wrap-style:none" filled="f" stroked="f">
                    <v:textbox style="mso-next-textbox:#_x0000_s1078;mso-fit-shape-to-text:t" inset="0,0,0,0">
                      <w:txbxContent>
                        <w:p w:rsidR="007A57EB" w:rsidRDefault="007A57EB" w:rsidP="007A57EB">
                          <w:r>
                            <w:rPr>
                              <w:rFonts w:ascii="Arial" w:hAnsi="Arial" w:cs="Arial"/>
                              <w:color w:val="000000"/>
                              <w:sz w:val="22"/>
                              <w:szCs w:val="22"/>
                            </w:rPr>
                            <w:t>F</w:t>
                          </w:r>
                          <w:r>
                            <w:t xml:space="preserve"> </w:t>
                          </w:r>
                        </w:p>
                      </w:txbxContent>
                    </v:textbox>
                  </v:rect>
                  <v:rect id="_x0000_s1079" style="position:absolute;left:10356;top:3690;width:1140;height:645" stroked="f"/>
                  <v:rect id="_x0000_s1080" style="position:absolute;left:10716;top:4020;width:380;height:253;mso-wrap-style:none" filled="f" stroked="f">
                    <v:textbox style="mso-next-textbox:#_x0000_s1080;mso-fit-shape-to-text:t" inset="0,0,0,0">
                      <w:txbxContent>
                        <w:p w:rsidR="007A57EB" w:rsidRDefault="007A57EB" w:rsidP="007A57EB">
                          <w:r>
                            <w:rPr>
                              <w:rFonts w:ascii="Arial" w:hAnsi="Arial" w:cs="Arial"/>
                              <w:color w:val="000000"/>
                              <w:sz w:val="22"/>
                              <w:szCs w:val="22"/>
                            </w:rPr>
                            <w:t>Sig.</w:t>
                          </w:r>
                          <w:r>
                            <w:t xml:space="preserve"> </w:t>
                          </w:r>
                        </w:p>
                      </w:txbxContent>
                    </v:textbox>
                  </v:rect>
                  <v:line id="_x0000_s1081" style="position:absolute" from="6696,3690" to="6711,5280"/>
                  <v:line id="_x0000_s1082" style="position:absolute" from="7821,3690" to="7836,5280"/>
                  <v:line id="_x0000_s1083" style="position:absolute" from="9231,3690" to="9246,5280"/>
                  <v:line id="_x0000_s1084" style="position:absolute" from="10356,3690" to="10371,5280"/>
                  <v:rect id="_x0000_s1085" style="position:absolute;left:3471;top:5280;width:8025;height:690" stroked="f"/>
                  <v:rect id="_x0000_s1086" style="position:absolute;left:3696;top:5280;width:7800;height:690" stroked="f"/>
                  <v:rect id="_x0000_s1087" style="position:absolute;left:4071;top:5355;width:6525;height:506;mso-wrap-style:none" filled="f" stroked="f">
                    <v:textbox style="mso-next-textbox:#_x0000_s1087;mso-fit-shape-to-text:t" inset="0,0,0,0">
                      <w:txbxContent>
                        <w:p w:rsidR="007A57EB" w:rsidRDefault="007A57EB" w:rsidP="007A57EB">
                          <w:pPr>
                            <w:rPr>
                              <w:color w:val="000000"/>
                              <w:sz w:val="22"/>
                              <w:szCs w:val="22"/>
                              <w:lang w:val="sv-SE"/>
                            </w:rPr>
                          </w:pPr>
                          <w:r w:rsidRPr="00454707">
                            <w:rPr>
                              <w:color w:val="000000"/>
                              <w:sz w:val="22"/>
                              <w:szCs w:val="22"/>
                              <w:lang w:val="sv-SE"/>
                            </w:rPr>
                            <w:t xml:space="preserve">Predictors: (Constant), </w:t>
                          </w:r>
                          <w:r>
                            <w:rPr>
                              <w:color w:val="000000"/>
                              <w:sz w:val="22"/>
                              <w:szCs w:val="22"/>
                              <w:lang w:val="sv-SE"/>
                            </w:rPr>
                            <w:t xml:space="preserve">Inisiatif, Ketegasan, Kepercayaan, Kecerdasan dan </w:t>
                          </w:r>
                        </w:p>
                        <w:p w:rsidR="007A57EB" w:rsidRPr="00454707" w:rsidRDefault="007A57EB" w:rsidP="007A57EB">
                          <w:pPr>
                            <w:rPr>
                              <w:lang w:val="sv-SE"/>
                            </w:rPr>
                          </w:pPr>
                          <w:r>
                            <w:rPr>
                              <w:color w:val="000000"/>
                              <w:sz w:val="22"/>
                              <w:szCs w:val="22"/>
                              <w:lang w:val="sv-SE"/>
                            </w:rPr>
                            <w:t>kemampuan</w:t>
                          </w:r>
                          <w:r w:rsidRPr="00454707">
                            <w:rPr>
                              <w:lang w:val="sv-SE"/>
                            </w:rPr>
                            <w:t xml:space="preserve"> </w:t>
                          </w:r>
                        </w:p>
                      </w:txbxContent>
                    </v:textbox>
                  </v:rect>
                  <v:rect id="_x0000_s1088" style="position:absolute;left:4071;top:5625;width:109;height:276;mso-wrap-style:none" filled="f" stroked="f">
                    <v:textbox style="mso-next-textbox:#_x0000_s1088;mso-fit-shape-to-text:t" inset="0,0,0,0">
                      <w:txbxContent>
                        <w:p w:rsidR="007A57EB" w:rsidRDefault="007A57EB" w:rsidP="007A57EB"/>
                      </w:txbxContent>
                    </v:textbox>
                  </v:rect>
                  <v:rect id="_x0000_s1089" style="position:absolute;left:3846;top:5325;width:153;height:253;mso-wrap-style:none" filled="f" stroked="f">
                    <v:textbox style="mso-next-textbox:#_x0000_s1089;mso-fit-shape-to-text:t" inset="0,0,0,0">
                      <w:txbxContent>
                        <w:p w:rsidR="007A57EB" w:rsidRPr="00454707" w:rsidRDefault="007A57EB" w:rsidP="007A57EB">
                          <w:r w:rsidRPr="00454707">
                            <w:rPr>
                              <w:color w:val="000000"/>
                              <w:sz w:val="22"/>
                              <w:szCs w:val="22"/>
                            </w:rPr>
                            <w:t xml:space="preserve">a. </w:t>
                          </w:r>
                        </w:p>
                      </w:txbxContent>
                    </v:textbox>
                  </v:rect>
                  <v:rect id="_x0000_s1090" style="position:absolute;left:3471;top:5925;width:8025;height:420" stroked="f"/>
                  <v:rect id="_x0000_s1091" style="position:absolute;left:3696;top:5925;width:7800;height:420" stroked="f"/>
                  <v:rect id="_x0000_s1092" style="position:absolute;left:4071;top:6000;width:4093;height:253;mso-wrap-style:none" filled="f" stroked="f">
                    <v:textbox style="mso-next-textbox:#_x0000_s1092;mso-fit-shape-to-text:t" inset="0,0,0,0">
                      <w:txbxContent>
                        <w:p w:rsidR="007A57EB" w:rsidRPr="00454707" w:rsidRDefault="007A57EB" w:rsidP="007A57EB">
                          <w:r w:rsidRPr="00454707">
                            <w:rPr>
                              <w:color w:val="000000"/>
                              <w:sz w:val="22"/>
                              <w:szCs w:val="22"/>
                            </w:rPr>
                            <w:t xml:space="preserve">Dependent Variable: Kepuasan Kerja Pegawai </w:t>
                          </w:r>
                        </w:p>
                      </w:txbxContent>
                    </v:textbox>
                  </v:rect>
                  <v:rect id="_x0000_s1093" style="position:absolute;left:3846;top:5985;width:166;height:253;mso-wrap-style:none" filled="f" stroked="f">
                    <v:textbox style="mso-next-textbox:#_x0000_s1093;mso-fit-shape-to-text:t" inset="0,0,0,0">
                      <w:txbxContent>
                        <w:p w:rsidR="007A57EB" w:rsidRPr="00454707" w:rsidRDefault="007A57EB" w:rsidP="007A57EB">
                          <w:r w:rsidRPr="00454707">
                            <w:rPr>
                              <w:color w:val="000000"/>
                              <w:sz w:val="22"/>
                              <w:szCs w:val="22"/>
                            </w:rPr>
                            <w:t xml:space="preserve">b. </w:t>
                          </w:r>
                        </w:p>
                      </w:txbxContent>
                    </v:textbox>
                  </v:rect>
                  <v:rect id="_x0000_s1094" style="position:absolute;left:3471;top:6315;width:7995;height:15" stroked="f"/>
                  <v:rect id="_x0000_s1095" style="position:absolute;left:3336;top:3075;width:8280;height:165" stroked="f"/>
                  <v:rect id="_x0000_s1096" style="position:absolute;left:3336;top:3075;width:15;height:3405;flip:x" stroked="f"/>
                  <v:rect id="_x0000_s1097" style="position:absolute;left:11466;top:3075;width:165;height:3405" stroked="f"/>
                  <v:rect id="_x0000_s1098" style="position:absolute;left:3336;top:6315;width:8280;height:180" stroked="f"/>
                  <v:line id="_x0000_s1099" style="position:absolute" from="3486,3690" to="3501,5280" strokeweight="1.5pt"/>
                  <v:line id="_x0000_s1100" style="position:absolute" from="11481,3690" to="11496,5295" strokeweight="1.5pt"/>
                  <v:line id="_x0000_s1101" style="position:absolute" from="3486,3690" to="11466,3705" strokeweight="1.5pt"/>
                  <v:line id="_x0000_s1102" style="position:absolute" from="3486,5295" to="11481,5310" strokeweight="1.5pt"/>
                  <v:line id="_x0000_s1103" style="position:absolute" from="3501,4320" to="11451,4335" strokeweight="1.5pt"/>
                  <v:line id="_x0000_s1104" style="position:absolute" from="5586,3705" to="5601,5265" strokeweight="1.5pt"/>
                </v:group>
              </w:pict>
            </w: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r w:rsidR="007A57EB" w:rsidRPr="007A57EB" w:rsidTr="00C86CF3">
        <w:trPr>
          <w:trHeight w:val="264"/>
        </w:trPr>
        <w:tc>
          <w:tcPr>
            <w:tcW w:w="8658" w:type="dxa"/>
            <w:gridSpan w:val="9"/>
            <w:vMerge/>
            <w:tcBorders>
              <w:top w:val="nil"/>
              <w:left w:val="nil"/>
              <w:bottom w:val="nil"/>
              <w:right w:val="nil"/>
            </w:tcBorders>
            <w:vAlign w:val="center"/>
          </w:tcPr>
          <w:p w:rsidR="007A57EB" w:rsidRPr="007A57EB" w:rsidRDefault="007A57EB" w:rsidP="00C86CF3">
            <w:pPr>
              <w:rPr>
                <w:sz w:val="23"/>
                <w:szCs w:val="23"/>
                <w:lang w:val="it-IT"/>
              </w:rPr>
            </w:pPr>
          </w:p>
        </w:tc>
      </w:tr>
    </w:tbl>
    <w:p w:rsidR="007A57EB" w:rsidRPr="007A57EB" w:rsidRDefault="007A57EB" w:rsidP="007A57EB">
      <w:pPr>
        <w:ind w:firstLine="900"/>
        <w:jc w:val="both"/>
        <w:rPr>
          <w:sz w:val="23"/>
          <w:szCs w:val="23"/>
          <w:lang w:val="it-IT"/>
        </w:rPr>
      </w:pPr>
      <w:r w:rsidRPr="007A57EB">
        <w:rPr>
          <w:sz w:val="23"/>
          <w:szCs w:val="23"/>
          <w:lang w:val="it-IT"/>
        </w:rPr>
        <w:t>Berdasarkan hasil uji F dan nilai P tersebut, dapat dikatakan bahwa pengaruh variabel Kepemimpinan yang meliputi kemampuan, Kecerdasan, Ketegasan, Kepercayaan dan  Inisiatif terhadap Kepuasan kerja Pegawai (Y)   pada Bagian Sosial Sekretariat Daerah Kabupaten Kutai Timur adalah signifikan.</w:t>
      </w:r>
    </w:p>
    <w:p w:rsidR="007A57EB" w:rsidRPr="007A57EB" w:rsidRDefault="007A57EB" w:rsidP="007A57EB">
      <w:pPr>
        <w:ind w:firstLine="720"/>
        <w:jc w:val="both"/>
        <w:rPr>
          <w:sz w:val="23"/>
          <w:szCs w:val="23"/>
          <w:lang w:val="it-IT"/>
        </w:rPr>
      </w:pPr>
    </w:p>
    <w:p w:rsidR="007A57EB" w:rsidRPr="007A57EB" w:rsidRDefault="007A57EB" w:rsidP="007A57EB">
      <w:pPr>
        <w:tabs>
          <w:tab w:val="num" w:pos="900"/>
        </w:tabs>
        <w:jc w:val="both"/>
        <w:rPr>
          <w:b/>
          <w:sz w:val="23"/>
          <w:szCs w:val="23"/>
          <w:lang w:val="sv-SE"/>
        </w:rPr>
      </w:pPr>
      <w:r w:rsidRPr="007A57EB">
        <w:rPr>
          <w:b/>
          <w:sz w:val="23"/>
          <w:szCs w:val="23"/>
          <w:lang w:val="sv-SE"/>
        </w:rPr>
        <w:t>Uji t (Hipotesis Kedua)</w:t>
      </w:r>
    </w:p>
    <w:p w:rsidR="007A57EB" w:rsidRPr="007A57EB" w:rsidRDefault="007A57EB" w:rsidP="007A57EB">
      <w:pPr>
        <w:ind w:firstLine="900"/>
        <w:jc w:val="both"/>
        <w:rPr>
          <w:sz w:val="23"/>
          <w:szCs w:val="23"/>
          <w:lang w:val="sv-SE"/>
        </w:rPr>
      </w:pPr>
      <w:r w:rsidRPr="007A57EB">
        <w:rPr>
          <w:sz w:val="23"/>
          <w:szCs w:val="23"/>
          <w:lang w:val="sv-SE"/>
        </w:rPr>
        <w:t>Untuk mengetahui pengaruh masing-masing variabel bebas (X) terhadap variabel terikat (Y) secara parsial, yaitu untuk menguji pengaruh variabel bebas tersebut, digunakan uji t. Uji t dilakukan dengan membandingkan nilai t</w:t>
      </w:r>
      <w:r w:rsidRPr="007A57EB">
        <w:rPr>
          <w:sz w:val="23"/>
          <w:szCs w:val="23"/>
          <w:lang w:val="sv-SE"/>
        </w:rPr>
        <w:softHyphen/>
      </w:r>
      <w:r w:rsidRPr="007A57EB">
        <w:rPr>
          <w:sz w:val="23"/>
          <w:szCs w:val="23"/>
          <w:lang w:val="sv-SE"/>
        </w:rPr>
        <w:softHyphen/>
      </w:r>
      <w:r w:rsidRPr="007A57EB">
        <w:rPr>
          <w:sz w:val="23"/>
          <w:szCs w:val="23"/>
          <w:vertAlign w:val="subscript"/>
          <w:lang w:val="sv-SE"/>
        </w:rPr>
        <w:t>hitung</w:t>
      </w:r>
      <w:r w:rsidRPr="007A57EB">
        <w:rPr>
          <w:sz w:val="23"/>
          <w:szCs w:val="23"/>
          <w:lang w:val="sv-SE"/>
        </w:rPr>
        <w:t xml:space="preserve"> dengan nilai t</w:t>
      </w:r>
      <w:r w:rsidRPr="007A57EB">
        <w:rPr>
          <w:sz w:val="23"/>
          <w:szCs w:val="23"/>
          <w:vertAlign w:val="subscript"/>
          <w:lang w:val="sv-SE"/>
        </w:rPr>
        <w:t>tabel</w:t>
      </w:r>
      <w:r w:rsidRPr="007A57EB">
        <w:rPr>
          <w:sz w:val="23"/>
          <w:szCs w:val="23"/>
          <w:lang w:val="sv-SE"/>
        </w:rPr>
        <w:t>, Apabila t</w:t>
      </w:r>
      <w:r w:rsidRPr="007A57EB">
        <w:rPr>
          <w:sz w:val="23"/>
          <w:szCs w:val="23"/>
          <w:vertAlign w:val="subscript"/>
          <w:lang w:val="sv-SE"/>
        </w:rPr>
        <w:t>hitung</w:t>
      </w:r>
      <w:r w:rsidRPr="007A57EB">
        <w:rPr>
          <w:sz w:val="23"/>
          <w:szCs w:val="23"/>
          <w:lang w:val="sv-SE"/>
        </w:rPr>
        <w:t xml:space="preserve"> &lt; t</w:t>
      </w:r>
      <w:r w:rsidRPr="007A57EB">
        <w:rPr>
          <w:sz w:val="23"/>
          <w:szCs w:val="23"/>
          <w:vertAlign w:val="subscript"/>
          <w:lang w:val="sv-SE"/>
        </w:rPr>
        <w:t xml:space="preserve">tabel </w:t>
      </w:r>
      <w:r w:rsidRPr="007A57EB">
        <w:rPr>
          <w:sz w:val="23"/>
          <w:szCs w:val="23"/>
          <w:lang w:val="sv-SE"/>
        </w:rPr>
        <w:t>berarti  tidak terdapat pengaruh variabel independen yang cukup signifikan terhadap variabel dependen dan sebaliknya  apabila t</w:t>
      </w:r>
      <w:r w:rsidRPr="007A57EB">
        <w:rPr>
          <w:sz w:val="23"/>
          <w:szCs w:val="23"/>
          <w:vertAlign w:val="subscript"/>
          <w:lang w:val="sv-SE"/>
        </w:rPr>
        <w:t>hitung</w:t>
      </w:r>
      <w:r w:rsidRPr="007A57EB">
        <w:rPr>
          <w:sz w:val="23"/>
          <w:szCs w:val="23"/>
          <w:lang w:val="sv-SE"/>
        </w:rPr>
        <w:t xml:space="preserve"> &gt; t</w:t>
      </w:r>
      <w:r w:rsidRPr="007A57EB">
        <w:rPr>
          <w:sz w:val="23"/>
          <w:szCs w:val="23"/>
          <w:vertAlign w:val="subscript"/>
          <w:lang w:val="sv-SE"/>
        </w:rPr>
        <w:t>tabel</w:t>
      </w:r>
      <w:r w:rsidRPr="007A57EB">
        <w:rPr>
          <w:sz w:val="23"/>
          <w:szCs w:val="23"/>
          <w:lang w:val="sv-SE"/>
        </w:rPr>
        <w:t xml:space="preserve"> maka H</w:t>
      </w:r>
      <w:r w:rsidRPr="007A57EB">
        <w:rPr>
          <w:sz w:val="23"/>
          <w:szCs w:val="23"/>
          <w:vertAlign w:val="subscript"/>
          <w:lang w:val="sv-SE"/>
        </w:rPr>
        <w:t>0</w:t>
      </w:r>
      <w:r w:rsidRPr="007A57EB">
        <w:rPr>
          <w:sz w:val="23"/>
          <w:szCs w:val="23"/>
          <w:lang w:val="sv-SE"/>
        </w:rPr>
        <w:t xml:space="preserve"> terdapat pengaruh antara variabel independen terhadap variabel dependen.</w:t>
      </w:r>
    </w:p>
    <w:p w:rsidR="007A57EB" w:rsidRPr="007A57EB" w:rsidRDefault="007A57EB" w:rsidP="007A57EB">
      <w:pPr>
        <w:ind w:firstLine="720"/>
        <w:jc w:val="both"/>
        <w:rPr>
          <w:sz w:val="23"/>
          <w:szCs w:val="23"/>
          <w:lang w:val="sv-SE"/>
        </w:rPr>
      </w:pPr>
      <w:r w:rsidRPr="007A57EB">
        <w:rPr>
          <w:sz w:val="23"/>
          <w:szCs w:val="23"/>
          <w:lang w:val="sv-SE"/>
        </w:rPr>
        <w:t xml:space="preserve">Berdasarkan nilai t </w:t>
      </w:r>
      <w:r w:rsidRPr="007A57EB">
        <w:rPr>
          <w:sz w:val="23"/>
          <w:szCs w:val="23"/>
          <w:vertAlign w:val="subscript"/>
          <w:lang w:val="sv-SE"/>
        </w:rPr>
        <w:t>hitung</w:t>
      </w:r>
      <w:r w:rsidRPr="007A57EB">
        <w:rPr>
          <w:sz w:val="23"/>
          <w:szCs w:val="23"/>
          <w:lang w:val="sv-SE"/>
        </w:rPr>
        <w:t xml:space="preserve"> seperti yang terlihat pada tabel 5.3 maka dapat diketahui kemaknaan pengaruh untuk masing-masing variabel terhadap prestasi kerja pegawai  sebagai berikut :</w:t>
      </w:r>
    </w:p>
    <w:p w:rsidR="007A57EB" w:rsidRPr="007A57EB" w:rsidRDefault="007A57EB" w:rsidP="007A57EB">
      <w:pPr>
        <w:ind w:firstLine="720"/>
        <w:jc w:val="both"/>
        <w:rPr>
          <w:sz w:val="23"/>
          <w:szCs w:val="23"/>
          <w:lang w:val="sv-SE"/>
        </w:rPr>
      </w:pPr>
    </w:p>
    <w:p w:rsidR="007A57EB" w:rsidRPr="007A57EB" w:rsidRDefault="007A57EB" w:rsidP="007A57EB">
      <w:pPr>
        <w:jc w:val="both"/>
        <w:rPr>
          <w:sz w:val="23"/>
          <w:szCs w:val="23"/>
          <w:lang w:val="sv-SE"/>
        </w:rPr>
      </w:pPr>
      <w:r w:rsidRPr="007A57EB">
        <w:rPr>
          <w:sz w:val="23"/>
          <w:szCs w:val="23"/>
          <w:lang w:val="sv-SE"/>
        </w:rPr>
        <w:t>Tabel  3. Nilai Uji t Masing-Masing Variabel</w:t>
      </w:r>
    </w:p>
    <w:tbl>
      <w:tblPr>
        <w:tblW w:w="8453" w:type="dxa"/>
        <w:tblInd w:w="93" w:type="dxa"/>
        <w:tblLayout w:type="fixed"/>
        <w:tblLook w:val="0000"/>
      </w:tblPr>
      <w:tblGrid>
        <w:gridCol w:w="735"/>
        <w:gridCol w:w="1529"/>
        <w:gridCol w:w="899"/>
        <w:gridCol w:w="923"/>
        <w:gridCol w:w="1560"/>
        <w:gridCol w:w="960"/>
        <w:gridCol w:w="840"/>
        <w:gridCol w:w="1007"/>
      </w:tblGrid>
      <w:tr w:rsidR="007A57EB" w:rsidRPr="007A57EB" w:rsidTr="00C86CF3">
        <w:trPr>
          <w:trHeight w:val="285"/>
        </w:trPr>
        <w:tc>
          <w:tcPr>
            <w:tcW w:w="7446" w:type="dxa"/>
            <w:gridSpan w:val="7"/>
            <w:tcBorders>
              <w:top w:val="nil"/>
              <w:left w:val="nil"/>
              <w:bottom w:val="nil"/>
              <w:right w:val="nil"/>
            </w:tcBorders>
            <w:shd w:val="clear" w:color="auto" w:fill="auto"/>
            <w:vAlign w:val="center"/>
          </w:tcPr>
          <w:p w:rsidR="007A57EB" w:rsidRPr="007A57EB" w:rsidRDefault="007A57EB" w:rsidP="00C86CF3">
            <w:pPr>
              <w:jc w:val="center"/>
              <w:rPr>
                <w:b/>
                <w:bCs/>
                <w:color w:val="000000"/>
                <w:sz w:val="23"/>
                <w:szCs w:val="23"/>
              </w:rPr>
            </w:pPr>
            <w:r w:rsidRPr="007A57EB">
              <w:rPr>
                <w:b/>
                <w:bCs/>
                <w:color w:val="000000"/>
                <w:sz w:val="23"/>
                <w:szCs w:val="23"/>
              </w:rPr>
              <w:t>Coefficients</w:t>
            </w:r>
            <w:r w:rsidRPr="007A57EB">
              <w:rPr>
                <w:b/>
                <w:bCs/>
                <w:color w:val="000000"/>
                <w:sz w:val="23"/>
                <w:szCs w:val="23"/>
                <w:vertAlign w:val="superscript"/>
              </w:rPr>
              <w:t>a</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975"/>
        </w:trPr>
        <w:tc>
          <w:tcPr>
            <w:tcW w:w="226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7A57EB" w:rsidRPr="007A57EB" w:rsidRDefault="007A57EB" w:rsidP="00C86CF3">
            <w:pPr>
              <w:jc w:val="center"/>
              <w:rPr>
                <w:color w:val="000000"/>
                <w:sz w:val="23"/>
                <w:szCs w:val="23"/>
              </w:rPr>
            </w:pPr>
            <w:r w:rsidRPr="007A57EB">
              <w:rPr>
                <w:color w:val="000000"/>
                <w:sz w:val="23"/>
                <w:szCs w:val="23"/>
              </w:rPr>
              <w:t>Model</w:t>
            </w:r>
          </w:p>
        </w:tc>
        <w:tc>
          <w:tcPr>
            <w:tcW w:w="1822" w:type="dxa"/>
            <w:gridSpan w:val="2"/>
            <w:tcBorders>
              <w:top w:val="single" w:sz="8" w:space="0" w:color="000000"/>
              <w:left w:val="nil"/>
              <w:bottom w:val="single" w:sz="4" w:space="0" w:color="000000"/>
              <w:right w:val="single" w:sz="4" w:space="0" w:color="000000"/>
            </w:tcBorders>
            <w:shd w:val="clear" w:color="auto" w:fill="auto"/>
            <w:vAlign w:val="bottom"/>
          </w:tcPr>
          <w:p w:rsidR="007A57EB" w:rsidRPr="007A57EB" w:rsidRDefault="007A57EB" w:rsidP="00C86CF3">
            <w:pPr>
              <w:jc w:val="center"/>
              <w:rPr>
                <w:color w:val="000000"/>
                <w:sz w:val="23"/>
                <w:szCs w:val="23"/>
              </w:rPr>
            </w:pPr>
            <w:r w:rsidRPr="007A57EB">
              <w:rPr>
                <w:color w:val="000000"/>
                <w:sz w:val="23"/>
                <w:szCs w:val="23"/>
              </w:rPr>
              <w:t>Unstandardized Coefficients</w:t>
            </w:r>
          </w:p>
        </w:tc>
        <w:tc>
          <w:tcPr>
            <w:tcW w:w="1560" w:type="dxa"/>
            <w:tcBorders>
              <w:top w:val="single" w:sz="8" w:space="0" w:color="000000"/>
              <w:left w:val="nil"/>
              <w:bottom w:val="single" w:sz="4" w:space="0" w:color="000000"/>
              <w:right w:val="single" w:sz="4" w:space="0" w:color="000000"/>
            </w:tcBorders>
            <w:shd w:val="clear" w:color="auto" w:fill="auto"/>
            <w:vAlign w:val="bottom"/>
          </w:tcPr>
          <w:p w:rsidR="007A57EB" w:rsidRPr="007A57EB" w:rsidRDefault="007A57EB" w:rsidP="00C86CF3">
            <w:pPr>
              <w:jc w:val="center"/>
              <w:rPr>
                <w:color w:val="000000"/>
                <w:sz w:val="23"/>
                <w:szCs w:val="23"/>
              </w:rPr>
            </w:pPr>
            <w:r w:rsidRPr="007A57EB">
              <w:rPr>
                <w:color w:val="000000"/>
                <w:sz w:val="23"/>
                <w:szCs w:val="23"/>
              </w:rPr>
              <w:t>Standardized Coefficients</w:t>
            </w:r>
          </w:p>
        </w:tc>
        <w:tc>
          <w:tcPr>
            <w:tcW w:w="96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A57EB" w:rsidRPr="007A57EB" w:rsidRDefault="007A57EB" w:rsidP="00C86CF3">
            <w:pPr>
              <w:jc w:val="center"/>
              <w:rPr>
                <w:color w:val="000000"/>
                <w:sz w:val="23"/>
                <w:szCs w:val="23"/>
              </w:rPr>
            </w:pPr>
            <w:r w:rsidRPr="007A57EB">
              <w:rPr>
                <w:color w:val="000000"/>
                <w:sz w:val="23"/>
                <w:szCs w:val="23"/>
              </w:rPr>
              <w:t>t</w:t>
            </w:r>
          </w:p>
        </w:tc>
        <w:tc>
          <w:tcPr>
            <w:tcW w:w="840" w:type="dxa"/>
            <w:vMerge w:val="restart"/>
            <w:tcBorders>
              <w:top w:val="single" w:sz="8" w:space="0" w:color="000000"/>
              <w:left w:val="single" w:sz="4" w:space="0" w:color="000000"/>
              <w:bottom w:val="single" w:sz="8" w:space="0" w:color="000000"/>
              <w:right w:val="single" w:sz="4" w:space="0" w:color="000000"/>
            </w:tcBorders>
            <w:shd w:val="clear" w:color="auto" w:fill="auto"/>
            <w:vAlign w:val="center"/>
          </w:tcPr>
          <w:p w:rsidR="007A57EB" w:rsidRPr="007A57EB" w:rsidRDefault="007A57EB" w:rsidP="00C86CF3">
            <w:pPr>
              <w:jc w:val="center"/>
              <w:rPr>
                <w:color w:val="000000"/>
                <w:sz w:val="23"/>
                <w:szCs w:val="23"/>
              </w:rPr>
            </w:pPr>
            <w:r w:rsidRPr="007A57EB">
              <w:rPr>
                <w:color w:val="000000"/>
                <w:sz w:val="23"/>
                <w:szCs w:val="23"/>
              </w:rPr>
              <w:t>Sig.</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70"/>
        </w:trPr>
        <w:tc>
          <w:tcPr>
            <w:tcW w:w="2264" w:type="dxa"/>
            <w:gridSpan w:val="2"/>
            <w:vMerge/>
            <w:tcBorders>
              <w:top w:val="single" w:sz="8" w:space="0" w:color="000000"/>
              <w:left w:val="single" w:sz="8" w:space="0" w:color="000000"/>
              <w:bottom w:val="single" w:sz="8" w:space="0" w:color="000000"/>
              <w:right w:val="single" w:sz="4" w:space="0" w:color="000000"/>
            </w:tcBorders>
            <w:vAlign w:val="center"/>
          </w:tcPr>
          <w:p w:rsidR="007A57EB" w:rsidRPr="007A57EB" w:rsidRDefault="007A57EB" w:rsidP="00C86CF3">
            <w:pPr>
              <w:rPr>
                <w:color w:val="000000"/>
                <w:sz w:val="23"/>
                <w:szCs w:val="23"/>
              </w:rPr>
            </w:pPr>
          </w:p>
        </w:tc>
        <w:tc>
          <w:tcPr>
            <w:tcW w:w="899" w:type="dxa"/>
            <w:tcBorders>
              <w:top w:val="nil"/>
              <w:left w:val="single" w:sz="4" w:space="0" w:color="000000"/>
              <w:bottom w:val="single" w:sz="8" w:space="0" w:color="000000"/>
              <w:right w:val="single" w:sz="4" w:space="0" w:color="000000"/>
            </w:tcBorders>
            <w:shd w:val="clear" w:color="auto" w:fill="auto"/>
            <w:vAlign w:val="center"/>
          </w:tcPr>
          <w:p w:rsidR="007A57EB" w:rsidRPr="007A57EB" w:rsidRDefault="007A57EB" w:rsidP="00C86CF3">
            <w:pPr>
              <w:jc w:val="center"/>
              <w:rPr>
                <w:color w:val="000000"/>
                <w:sz w:val="23"/>
                <w:szCs w:val="23"/>
              </w:rPr>
            </w:pPr>
            <w:r w:rsidRPr="007A57EB">
              <w:rPr>
                <w:color w:val="000000"/>
                <w:sz w:val="23"/>
                <w:szCs w:val="23"/>
              </w:rPr>
              <w:t>B</w:t>
            </w:r>
          </w:p>
        </w:tc>
        <w:tc>
          <w:tcPr>
            <w:tcW w:w="923" w:type="dxa"/>
            <w:tcBorders>
              <w:top w:val="nil"/>
              <w:left w:val="nil"/>
              <w:bottom w:val="single" w:sz="8" w:space="0" w:color="000000"/>
              <w:right w:val="single" w:sz="4" w:space="0" w:color="000000"/>
            </w:tcBorders>
            <w:shd w:val="clear" w:color="auto" w:fill="auto"/>
            <w:vAlign w:val="bottom"/>
          </w:tcPr>
          <w:p w:rsidR="007A57EB" w:rsidRPr="007A57EB" w:rsidRDefault="007A57EB" w:rsidP="00C86CF3">
            <w:pPr>
              <w:jc w:val="center"/>
              <w:rPr>
                <w:color w:val="000000"/>
                <w:sz w:val="23"/>
                <w:szCs w:val="23"/>
              </w:rPr>
            </w:pPr>
            <w:r w:rsidRPr="007A57EB">
              <w:rPr>
                <w:color w:val="000000"/>
                <w:sz w:val="23"/>
                <w:szCs w:val="23"/>
              </w:rPr>
              <w:t>Std. Error</w:t>
            </w:r>
          </w:p>
        </w:tc>
        <w:tc>
          <w:tcPr>
            <w:tcW w:w="1560" w:type="dxa"/>
            <w:tcBorders>
              <w:top w:val="nil"/>
              <w:left w:val="nil"/>
              <w:bottom w:val="single" w:sz="8" w:space="0" w:color="000000"/>
              <w:right w:val="single" w:sz="4" w:space="0" w:color="000000"/>
            </w:tcBorders>
            <w:shd w:val="clear" w:color="auto" w:fill="auto"/>
            <w:vAlign w:val="center"/>
          </w:tcPr>
          <w:p w:rsidR="007A57EB" w:rsidRPr="007A57EB" w:rsidRDefault="007A57EB" w:rsidP="00C86CF3">
            <w:pPr>
              <w:jc w:val="center"/>
              <w:rPr>
                <w:color w:val="000000"/>
                <w:sz w:val="23"/>
                <w:szCs w:val="23"/>
              </w:rPr>
            </w:pPr>
            <w:r w:rsidRPr="007A57EB">
              <w:rPr>
                <w:color w:val="000000"/>
                <w:sz w:val="23"/>
                <w:szCs w:val="23"/>
              </w:rPr>
              <w:t>Beta</w:t>
            </w:r>
          </w:p>
        </w:tc>
        <w:tc>
          <w:tcPr>
            <w:tcW w:w="960" w:type="dxa"/>
            <w:vMerge/>
            <w:tcBorders>
              <w:top w:val="single" w:sz="8" w:space="0" w:color="000000"/>
              <w:left w:val="single" w:sz="4" w:space="0" w:color="000000"/>
              <w:bottom w:val="single" w:sz="8" w:space="0" w:color="000000"/>
              <w:right w:val="single" w:sz="4" w:space="0" w:color="000000"/>
            </w:tcBorders>
            <w:vAlign w:val="center"/>
          </w:tcPr>
          <w:p w:rsidR="007A57EB" w:rsidRPr="007A57EB" w:rsidRDefault="007A57EB" w:rsidP="00C86CF3">
            <w:pPr>
              <w:rPr>
                <w:color w:val="000000"/>
                <w:sz w:val="23"/>
                <w:szCs w:val="23"/>
              </w:rPr>
            </w:pPr>
          </w:p>
        </w:tc>
        <w:tc>
          <w:tcPr>
            <w:tcW w:w="840" w:type="dxa"/>
            <w:vMerge/>
            <w:tcBorders>
              <w:top w:val="single" w:sz="8" w:space="0" w:color="000000"/>
              <w:left w:val="single" w:sz="4" w:space="0" w:color="000000"/>
              <w:bottom w:val="single" w:sz="8" w:space="0" w:color="000000"/>
              <w:right w:val="single" w:sz="4" w:space="0" w:color="000000"/>
            </w:tcBorders>
            <w:vAlign w:val="center"/>
          </w:tcPr>
          <w:p w:rsidR="007A57EB" w:rsidRPr="007A57EB" w:rsidRDefault="007A57EB" w:rsidP="00C86CF3">
            <w:pPr>
              <w:rPr>
                <w:color w:val="000000"/>
                <w:sz w:val="23"/>
                <w:szCs w:val="23"/>
              </w:rPr>
            </w:pP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495"/>
        </w:trPr>
        <w:tc>
          <w:tcPr>
            <w:tcW w:w="735" w:type="dxa"/>
            <w:vMerge w:val="restart"/>
            <w:tcBorders>
              <w:top w:val="single" w:sz="8" w:space="0" w:color="000000"/>
              <w:left w:val="single" w:sz="8" w:space="0" w:color="000000"/>
              <w:bottom w:val="single" w:sz="8" w:space="0" w:color="000000"/>
              <w:right w:val="nil"/>
            </w:tcBorders>
            <w:shd w:val="clear" w:color="auto" w:fill="auto"/>
          </w:tcPr>
          <w:p w:rsidR="007A57EB" w:rsidRPr="007A57EB" w:rsidRDefault="007A57EB" w:rsidP="00C86CF3">
            <w:pPr>
              <w:rPr>
                <w:color w:val="000000"/>
                <w:sz w:val="23"/>
                <w:szCs w:val="23"/>
              </w:rPr>
            </w:pPr>
            <w:r w:rsidRPr="007A57EB">
              <w:rPr>
                <w:color w:val="000000"/>
                <w:sz w:val="23"/>
                <w:szCs w:val="23"/>
              </w:rPr>
              <w:t>1</w:t>
            </w:r>
          </w:p>
        </w:tc>
        <w:tc>
          <w:tcPr>
            <w:tcW w:w="1529" w:type="dxa"/>
            <w:tcBorders>
              <w:top w:val="single" w:sz="8" w:space="0" w:color="000000"/>
              <w:left w:val="nil"/>
              <w:bottom w:val="nil"/>
              <w:right w:val="single" w:sz="8" w:space="0" w:color="000000"/>
            </w:tcBorders>
            <w:shd w:val="clear" w:color="auto" w:fill="auto"/>
          </w:tcPr>
          <w:p w:rsidR="007A57EB" w:rsidRPr="007A57EB" w:rsidRDefault="007A57EB" w:rsidP="00C86CF3">
            <w:pPr>
              <w:rPr>
                <w:color w:val="000000"/>
                <w:sz w:val="23"/>
                <w:szCs w:val="23"/>
              </w:rPr>
            </w:pPr>
            <w:r w:rsidRPr="007A57EB">
              <w:rPr>
                <w:color w:val="000000"/>
                <w:sz w:val="23"/>
                <w:szCs w:val="23"/>
              </w:rPr>
              <w:t>(Constant)</w:t>
            </w:r>
          </w:p>
        </w:tc>
        <w:tc>
          <w:tcPr>
            <w:tcW w:w="899"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2,294</w:t>
            </w:r>
          </w:p>
        </w:tc>
        <w:tc>
          <w:tcPr>
            <w:tcW w:w="923"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,446</w:t>
            </w:r>
          </w:p>
        </w:tc>
        <w:tc>
          <w:tcPr>
            <w:tcW w:w="1560" w:type="dxa"/>
            <w:tcBorders>
              <w:top w:val="nil"/>
              <w:left w:val="nil"/>
              <w:bottom w:val="nil"/>
              <w:right w:val="single" w:sz="4" w:space="0" w:color="000000"/>
            </w:tcBorders>
            <w:shd w:val="clear" w:color="auto" w:fill="auto"/>
            <w:noWrap/>
            <w:vAlign w:val="center"/>
          </w:tcPr>
          <w:p w:rsidR="007A57EB" w:rsidRPr="007A57EB" w:rsidRDefault="007A57EB" w:rsidP="00C86CF3">
            <w:pPr>
              <w:jc w:val="center"/>
              <w:rPr>
                <w:sz w:val="23"/>
                <w:szCs w:val="23"/>
              </w:rPr>
            </w:pPr>
            <w:r w:rsidRPr="007A57EB">
              <w:rPr>
                <w:sz w:val="23"/>
                <w:szCs w:val="23"/>
              </w:rPr>
              <w:t> </w:t>
            </w:r>
          </w:p>
        </w:tc>
        <w:tc>
          <w:tcPr>
            <w:tcW w:w="9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5,142</w:t>
            </w:r>
          </w:p>
        </w:tc>
        <w:tc>
          <w:tcPr>
            <w:tcW w:w="84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,000</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480"/>
        </w:trPr>
        <w:tc>
          <w:tcPr>
            <w:tcW w:w="735" w:type="dxa"/>
            <w:vMerge/>
            <w:tcBorders>
              <w:top w:val="nil"/>
              <w:left w:val="single" w:sz="8" w:space="0" w:color="000000"/>
              <w:bottom w:val="single" w:sz="8" w:space="0" w:color="000000"/>
              <w:right w:val="nil"/>
            </w:tcBorders>
            <w:vAlign w:val="center"/>
          </w:tcPr>
          <w:p w:rsidR="007A57EB" w:rsidRPr="007A57EB" w:rsidRDefault="007A57EB" w:rsidP="00C86CF3">
            <w:pPr>
              <w:rPr>
                <w:color w:val="000000"/>
                <w:sz w:val="23"/>
                <w:szCs w:val="23"/>
              </w:rPr>
            </w:pPr>
          </w:p>
        </w:tc>
        <w:tc>
          <w:tcPr>
            <w:tcW w:w="1529" w:type="dxa"/>
            <w:tcBorders>
              <w:top w:val="nil"/>
              <w:left w:val="nil"/>
              <w:bottom w:val="nil"/>
              <w:right w:val="single" w:sz="8" w:space="0" w:color="000000"/>
            </w:tcBorders>
            <w:shd w:val="clear" w:color="auto" w:fill="auto"/>
          </w:tcPr>
          <w:p w:rsidR="007A57EB" w:rsidRPr="007A57EB" w:rsidRDefault="007A57EB" w:rsidP="00C86CF3">
            <w:pPr>
              <w:rPr>
                <w:color w:val="000000"/>
                <w:sz w:val="23"/>
                <w:szCs w:val="23"/>
              </w:rPr>
            </w:pPr>
            <w:r w:rsidRPr="007A57EB">
              <w:rPr>
                <w:color w:val="000000"/>
                <w:sz w:val="23"/>
                <w:szCs w:val="23"/>
              </w:rPr>
              <w:t>Kemampuan</w:t>
            </w:r>
          </w:p>
        </w:tc>
        <w:tc>
          <w:tcPr>
            <w:tcW w:w="899"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,370</w:t>
            </w:r>
          </w:p>
        </w:tc>
        <w:tc>
          <w:tcPr>
            <w:tcW w:w="923"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,103</w:t>
            </w:r>
          </w:p>
        </w:tc>
        <w:tc>
          <w:tcPr>
            <w:tcW w:w="15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,371</w:t>
            </w:r>
          </w:p>
        </w:tc>
        <w:tc>
          <w:tcPr>
            <w:tcW w:w="9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3,592</w:t>
            </w:r>
          </w:p>
        </w:tc>
        <w:tc>
          <w:tcPr>
            <w:tcW w:w="84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,001</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480"/>
        </w:trPr>
        <w:tc>
          <w:tcPr>
            <w:tcW w:w="735" w:type="dxa"/>
            <w:vMerge/>
            <w:tcBorders>
              <w:top w:val="nil"/>
              <w:left w:val="single" w:sz="8" w:space="0" w:color="000000"/>
              <w:bottom w:val="single" w:sz="8" w:space="0" w:color="000000"/>
              <w:right w:val="nil"/>
            </w:tcBorders>
            <w:vAlign w:val="center"/>
          </w:tcPr>
          <w:p w:rsidR="007A57EB" w:rsidRPr="007A57EB" w:rsidRDefault="007A57EB" w:rsidP="00C86CF3">
            <w:pPr>
              <w:rPr>
                <w:color w:val="000000"/>
                <w:sz w:val="23"/>
                <w:szCs w:val="23"/>
              </w:rPr>
            </w:pPr>
          </w:p>
        </w:tc>
        <w:tc>
          <w:tcPr>
            <w:tcW w:w="1529" w:type="dxa"/>
            <w:tcBorders>
              <w:top w:val="nil"/>
              <w:left w:val="nil"/>
              <w:bottom w:val="nil"/>
              <w:right w:val="single" w:sz="8" w:space="0" w:color="000000"/>
            </w:tcBorders>
            <w:shd w:val="clear" w:color="auto" w:fill="auto"/>
          </w:tcPr>
          <w:p w:rsidR="007A57EB" w:rsidRPr="007A57EB" w:rsidRDefault="007A57EB" w:rsidP="00C86CF3">
            <w:pPr>
              <w:rPr>
                <w:color w:val="000000"/>
                <w:sz w:val="23"/>
                <w:szCs w:val="23"/>
              </w:rPr>
            </w:pPr>
            <w:r w:rsidRPr="007A57EB">
              <w:rPr>
                <w:color w:val="000000"/>
                <w:sz w:val="23"/>
                <w:szCs w:val="23"/>
              </w:rPr>
              <w:t>Kecerdasan</w:t>
            </w:r>
          </w:p>
        </w:tc>
        <w:tc>
          <w:tcPr>
            <w:tcW w:w="899"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,555</w:t>
            </w:r>
          </w:p>
        </w:tc>
        <w:tc>
          <w:tcPr>
            <w:tcW w:w="923"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,102</w:t>
            </w:r>
          </w:p>
        </w:tc>
        <w:tc>
          <w:tcPr>
            <w:tcW w:w="15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,587</w:t>
            </w:r>
          </w:p>
        </w:tc>
        <w:tc>
          <w:tcPr>
            <w:tcW w:w="9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5,441</w:t>
            </w:r>
          </w:p>
        </w:tc>
        <w:tc>
          <w:tcPr>
            <w:tcW w:w="84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,000</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480"/>
        </w:trPr>
        <w:tc>
          <w:tcPr>
            <w:tcW w:w="735" w:type="dxa"/>
            <w:vMerge/>
            <w:tcBorders>
              <w:top w:val="nil"/>
              <w:left w:val="single" w:sz="8" w:space="0" w:color="000000"/>
              <w:bottom w:val="single" w:sz="8" w:space="0" w:color="000000"/>
              <w:right w:val="nil"/>
            </w:tcBorders>
            <w:vAlign w:val="center"/>
          </w:tcPr>
          <w:p w:rsidR="007A57EB" w:rsidRPr="007A57EB" w:rsidRDefault="007A57EB" w:rsidP="00C86CF3">
            <w:pPr>
              <w:rPr>
                <w:color w:val="000000"/>
                <w:sz w:val="23"/>
                <w:szCs w:val="23"/>
              </w:rPr>
            </w:pPr>
          </w:p>
        </w:tc>
        <w:tc>
          <w:tcPr>
            <w:tcW w:w="1529" w:type="dxa"/>
            <w:tcBorders>
              <w:top w:val="nil"/>
              <w:left w:val="nil"/>
              <w:bottom w:val="nil"/>
              <w:right w:val="single" w:sz="8" w:space="0" w:color="000000"/>
            </w:tcBorders>
            <w:shd w:val="clear" w:color="auto" w:fill="auto"/>
          </w:tcPr>
          <w:p w:rsidR="007A57EB" w:rsidRPr="007A57EB" w:rsidRDefault="007A57EB" w:rsidP="00C86CF3">
            <w:pPr>
              <w:rPr>
                <w:color w:val="000000"/>
                <w:sz w:val="23"/>
                <w:szCs w:val="23"/>
              </w:rPr>
            </w:pPr>
            <w:r w:rsidRPr="007A57EB">
              <w:rPr>
                <w:color w:val="000000"/>
                <w:sz w:val="23"/>
                <w:szCs w:val="23"/>
              </w:rPr>
              <w:t>Ketegasan</w:t>
            </w:r>
          </w:p>
        </w:tc>
        <w:tc>
          <w:tcPr>
            <w:tcW w:w="899"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,357</w:t>
            </w:r>
          </w:p>
        </w:tc>
        <w:tc>
          <w:tcPr>
            <w:tcW w:w="923"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,073</w:t>
            </w:r>
          </w:p>
        </w:tc>
        <w:tc>
          <w:tcPr>
            <w:tcW w:w="15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,398</w:t>
            </w:r>
          </w:p>
        </w:tc>
        <w:tc>
          <w:tcPr>
            <w:tcW w:w="9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4,890</w:t>
            </w:r>
          </w:p>
        </w:tc>
        <w:tc>
          <w:tcPr>
            <w:tcW w:w="84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,000</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480"/>
        </w:trPr>
        <w:tc>
          <w:tcPr>
            <w:tcW w:w="735" w:type="dxa"/>
            <w:vMerge/>
            <w:tcBorders>
              <w:top w:val="nil"/>
              <w:left w:val="single" w:sz="8" w:space="0" w:color="000000"/>
              <w:bottom w:val="single" w:sz="8" w:space="0" w:color="000000"/>
              <w:right w:val="nil"/>
            </w:tcBorders>
            <w:vAlign w:val="center"/>
          </w:tcPr>
          <w:p w:rsidR="007A57EB" w:rsidRPr="007A57EB" w:rsidRDefault="007A57EB" w:rsidP="00C86CF3">
            <w:pPr>
              <w:rPr>
                <w:color w:val="000000"/>
                <w:sz w:val="23"/>
                <w:szCs w:val="23"/>
              </w:rPr>
            </w:pPr>
          </w:p>
        </w:tc>
        <w:tc>
          <w:tcPr>
            <w:tcW w:w="1529" w:type="dxa"/>
            <w:tcBorders>
              <w:top w:val="nil"/>
              <w:left w:val="nil"/>
              <w:bottom w:val="nil"/>
              <w:right w:val="single" w:sz="8" w:space="0" w:color="000000"/>
            </w:tcBorders>
            <w:shd w:val="clear" w:color="auto" w:fill="auto"/>
          </w:tcPr>
          <w:p w:rsidR="007A57EB" w:rsidRPr="007A57EB" w:rsidRDefault="007A57EB" w:rsidP="00C86CF3">
            <w:pPr>
              <w:rPr>
                <w:color w:val="000000"/>
                <w:sz w:val="23"/>
                <w:szCs w:val="23"/>
              </w:rPr>
            </w:pPr>
            <w:r w:rsidRPr="007A57EB">
              <w:rPr>
                <w:color w:val="000000"/>
                <w:sz w:val="23"/>
                <w:szCs w:val="23"/>
              </w:rPr>
              <w:t>Kepercayaan</w:t>
            </w:r>
          </w:p>
        </w:tc>
        <w:tc>
          <w:tcPr>
            <w:tcW w:w="899"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,323</w:t>
            </w:r>
          </w:p>
        </w:tc>
        <w:tc>
          <w:tcPr>
            <w:tcW w:w="923"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,091</w:t>
            </w:r>
          </w:p>
        </w:tc>
        <w:tc>
          <w:tcPr>
            <w:tcW w:w="15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,332</w:t>
            </w:r>
          </w:p>
        </w:tc>
        <w:tc>
          <w:tcPr>
            <w:tcW w:w="96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3,549</w:t>
            </w:r>
          </w:p>
        </w:tc>
        <w:tc>
          <w:tcPr>
            <w:tcW w:w="840" w:type="dxa"/>
            <w:tcBorders>
              <w:top w:val="nil"/>
              <w:left w:val="nil"/>
              <w:bottom w:val="nil"/>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,001</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70"/>
        </w:trPr>
        <w:tc>
          <w:tcPr>
            <w:tcW w:w="735" w:type="dxa"/>
            <w:vMerge/>
            <w:tcBorders>
              <w:top w:val="nil"/>
              <w:left w:val="single" w:sz="8" w:space="0" w:color="000000"/>
              <w:bottom w:val="single" w:sz="8" w:space="0" w:color="000000"/>
              <w:right w:val="nil"/>
            </w:tcBorders>
            <w:vAlign w:val="center"/>
          </w:tcPr>
          <w:p w:rsidR="007A57EB" w:rsidRPr="007A57EB" w:rsidRDefault="007A57EB" w:rsidP="00C86CF3">
            <w:pPr>
              <w:rPr>
                <w:color w:val="000000"/>
                <w:sz w:val="23"/>
                <w:szCs w:val="23"/>
              </w:rPr>
            </w:pPr>
          </w:p>
        </w:tc>
        <w:tc>
          <w:tcPr>
            <w:tcW w:w="1529" w:type="dxa"/>
            <w:tcBorders>
              <w:top w:val="nil"/>
              <w:left w:val="nil"/>
              <w:bottom w:val="single" w:sz="8" w:space="0" w:color="000000"/>
              <w:right w:val="single" w:sz="8" w:space="0" w:color="000000"/>
            </w:tcBorders>
            <w:shd w:val="clear" w:color="auto" w:fill="auto"/>
          </w:tcPr>
          <w:p w:rsidR="007A57EB" w:rsidRPr="007A57EB" w:rsidRDefault="007A57EB" w:rsidP="00C86CF3">
            <w:pPr>
              <w:rPr>
                <w:color w:val="000000"/>
                <w:sz w:val="23"/>
                <w:szCs w:val="23"/>
              </w:rPr>
            </w:pPr>
            <w:r w:rsidRPr="007A57EB">
              <w:rPr>
                <w:color w:val="000000"/>
                <w:sz w:val="23"/>
                <w:szCs w:val="23"/>
              </w:rPr>
              <w:t>Inisiatif</w:t>
            </w:r>
          </w:p>
        </w:tc>
        <w:tc>
          <w:tcPr>
            <w:tcW w:w="899" w:type="dxa"/>
            <w:tcBorders>
              <w:top w:val="nil"/>
              <w:left w:val="nil"/>
              <w:bottom w:val="single" w:sz="8" w:space="0" w:color="000000"/>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,406</w:t>
            </w:r>
          </w:p>
        </w:tc>
        <w:tc>
          <w:tcPr>
            <w:tcW w:w="923" w:type="dxa"/>
            <w:tcBorders>
              <w:top w:val="nil"/>
              <w:left w:val="nil"/>
              <w:bottom w:val="single" w:sz="8" w:space="0" w:color="000000"/>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,096</w:t>
            </w:r>
          </w:p>
        </w:tc>
        <w:tc>
          <w:tcPr>
            <w:tcW w:w="1560" w:type="dxa"/>
            <w:tcBorders>
              <w:top w:val="nil"/>
              <w:left w:val="nil"/>
              <w:bottom w:val="single" w:sz="8" w:space="0" w:color="000000"/>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,426</w:t>
            </w:r>
          </w:p>
        </w:tc>
        <w:tc>
          <w:tcPr>
            <w:tcW w:w="960" w:type="dxa"/>
            <w:tcBorders>
              <w:top w:val="nil"/>
              <w:left w:val="nil"/>
              <w:bottom w:val="single" w:sz="8" w:space="0" w:color="000000"/>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4,229</w:t>
            </w:r>
          </w:p>
        </w:tc>
        <w:tc>
          <w:tcPr>
            <w:tcW w:w="840" w:type="dxa"/>
            <w:tcBorders>
              <w:top w:val="nil"/>
              <w:left w:val="nil"/>
              <w:bottom w:val="single" w:sz="8" w:space="0" w:color="000000"/>
              <w:right w:val="single" w:sz="4" w:space="0" w:color="000000"/>
            </w:tcBorders>
            <w:shd w:val="clear" w:color="auto" w:fill="auto"/>
            <w:noWrap/>
          </w:tcPr>
          <w:p w:rsidR="007A57EB" w:rsidRPr="007A57EB" w:rsidRDefault="007A57EB" w:rsidP="00C86CF3">
            <w:pPr>
              <w:jc w:val="right"/>
              <w:rPr>
                <w:color w:val="000000"/>
                <w:sz w:val="23"/>
                <w:szCs w:val="23"/>
              </w:rPr>
            </w:pPr>
            <w:r w:rsidRPr="007A57EB">
              <w:rPr>
                <w:color w:val="000000"/>
                <w:sz w:val="23"/>
                <w:szCs w:val="23"/>
              </w:rPr>
              <w:t>,000</w:t>
            </w: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r w:rsidR="007A57EB" w:rsidRPr="007A57EB" w:rsidTr="00C86CF3">
        <w:trPr>
          <w:trHeight w:val="255"/>
        </w:trPr>
        <w:tc>
          <w:tcPr>
            <w:tcW w:w="735"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1529"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899"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23"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15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96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840"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c>
          <w:tcPr>
            <w:tcW w:w="1007" w:type="dxa"/>
            <w:tcBorders>
              <w:top w:val="nil"/>
              <w:left w:val="nil"/>
              <w:bottom w:val="nil"/>
              <w:right w:val="nil"/>
            </w:tcBorders>
            <w:shd w:val="clear" w:color="auto" w:fill="auto"/>
            <w:noWrap/>
            <w:vAlign w:val="bottom"/>
          </w:tcPr>
          <w:p w:rsidR="007A57EB" w:rsidRPr="007A57EB" w:rsidRDefault="007A57EB" w:rsidP="00C86CF3">
            <w:pPr>
              <w:rPr>
                <w:sz w:val="23"/>
                <w:szCs w:val="23"/>
              </w:rPr>
            </w:pPr>
          </w:p>
        </w:tc>
      </w:tr>
    </w:tbl>
    <w:p w:rsidR="007A57EB" w:rsidRPr="007A57EB" w:rsidRDefault="007A57EB" w:rsidP="007A57EB">
      <w:pPr>
        <w:tabs>
          <w:tab w:val="left" w:pos="0"/>
        </w:tabs>
        <w:autoSpaceDE w:val="0"/>
        <w:autoSpaceDN w:val="0"/>
        <w:adjustRightInd w:val="0"/>
        <w:rPr>
          <w:sz w:val="23"/>
          <w:szCs w:val="23"/>
        </w:rPr>
      </w:pPr>
      <w:r w:rsidRPr="007A57EB">
        <w:rPr>
          <w:color w:val="000000"/>
          <w:sz w:val="23"/>
          <w:szCs w:val="23"/>
        </w:rPr>
        <w:t>a. Dependent Variable: Kepuasan Kerja  Pegawai</w:t>
      </w:r>
    </w:p>
    <w:tbl>
      <w:tblPr>
        <w:tblW w:w="1341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3416"/>
      </w:tblGrid>
      <w:tr w:rsidR="007A57EB" w:rsidRPr="007A57EB" w:rsidTr="00C86CF3">
        <w:trPr>
          <w:cantSplit/>
        </w:trPr>
        <w:tc>
          <w:tcPr>
            <w:tcW w:w="13412" w:type="dxa"/>
            <w:tcBorders>
              <w:top w:val="nil"/>
              <w:left w:val="nil"/>
              <w:bottom w:val="nil"/>
              <w:right w:val="nil"/>
            </w:tcBorders>
            <w:shd w:val="clear" w:color="auto" w:fill="FFFFFF"/>
            <w:tcMar>
              <w:top w:w="30" w:type="dxa"/>
              <w:left w:w="30" w:type="dxa"/>
              <w:bottom w:w="30" w:type="dxa"/>
              <w:right w:w="30" w:type="dxa"/>
            </w:tcMar>
          </w:tcPr>
          <w:p w:rsidR="007A57EB" w:rsidRPr="007A57EB" w:rsidRDefault="007A57EB" w:rsidP="00C86CF3">
            <w:pPr>
              <w:autoSpaceDE w:val="0"/>
              <w:autoSpaceDN w:val="0"/>
              <w:adjustRightInd w:val="0"/>
              <w:rPr>
                <w:color w:val="000000"/>
                <w:sz w:val="23"/>
                <w:szCs w:val="23"/>
              </w:rPr>
            </w:pPr>
          </w:p>
        </w:tc>
      </w:tr>
    </w:tbl>
    <w:p w:rsidR="007A57EB" w:rsidRPr="007A57EB" w:rsidRDefault="007A57EB" w:rsidP="007A57EB">
      <w:pPr>
        <w:ind w:firstLine="720"/>
        <w:jc w:val="both"/>
        <w:rPr>
          <w:sz w:val="23"/>
          <w:szCs w:val="23"/>
          <w:lang w:val="id-ID"/>
        </w:rPr>
      </w:pPr>
      <w:r w:rsidRPr="007A57EB">
        <w:rPr>
          <w:sz w:val="23"/>
          <w:szCs w:val="23"/>
          <w:lang w:val="id-ID"/>
        </w:rPr>
        <w:t xml:space="preserve">Dengan menggunakan uji 2 arah dan tingkat signifikan sebesar </w:t>
      </w:r>
      <w:r w:rsidRPr="007A57EB">
        <w:rPr>
          <w:sz w:val="23"/>
          <w:szCs w:val="23"/>
          <w:lang w:val="sv-SE"/>
        </w:rPr>
        <w:sym w:font="Symbol" w:char="F061"/>
      </w:r>
      <w:r w:rsidRPr="007A57EB">
        <w:rPr>
          <w:sz w:val="23"/>
          <w:szCs w:val="23"/>
          <w:lang w:val="id-ID"/>
        </w:rPr>
        <w:t xml:space="preserve"> = 5% (0,05), tingkat kepercayaan yang digunakan sebesar 95 % dengan derajat kebebasan (df) N-k-1 = 76-5-1= 70, maka diperoleh nilai  t</w:t>
      </w:r>
      <w:r w:rsidRPr="007A57EB">
        <w:rPr>
          <w:sz w:val="23"/>
          <w:szCs w:val="23"/>
          <w:vertAlign w:val="subscript"/>
          <w:lang w:val="id-ID"/>
        </w:rPr>
        <w:t>tabel</w:t>
      </w:r>
      <w:r w:rsidRPr="007A57EB">
        <w:rPr>
          <w:sz w:val="23"/>
          <w:szCs w:val="23"/>
          <w:lang w:val="id-ID"/>
        </w:rPr>
        <w:t xml:space="preserve"> sebesar 1,6669.</w:t>
      </w:r>
    </w:p>
    <w:p w:rsidR="007A57EB" w:rsidRPr="007A57EB" w:rsidRDefault="007A57EB" w:rsidP="007A57EB">
      <w:pPr>
        <w:ind w:firstLine="720"/>
        <w:jc w:val="both"/>
        <w:rPr>
          <w:sz w:val="23"/>
          <w:szCs w:val="23"/>
          <w:lang w:val="id-ID"/>
        </w:rPr>
      </w:pPr>
      <w:r w:rsidRPr="007A57EB">
        <w:rPr>
          <w:sz w:val="23"/>
          <w:szCs w:val="23"/>
          <w:lang w:val="id-ID"/>
        </w:rPr>
        <w:lastRenderedPageBreak/>
        <w:t>Hasil uji t menunjukkan bahwa variabel kemampuan (X</w:t>
      </w:r>
      <w:r w:rsidRPr="007A57EB">
        <w:rPr>
          <w:sz w:val="23"/>
          <w:szCs w:val="23"/>
          <w:vertAlign w:val="subscript"/>
          <w:lang w:val="id-ID"/>
        </w:rPr>
        <w:t>1</w:t>
      </w:r>
      <w:r w:rsidRPr="007A57EB">
        <w:rPr>
          <w:sz w:val="23"/>
          <w:szCs w:val="23"/>
          <w:lang w:val="id-ID"/>
        </w:rPr>
        <w:t>) memiliki nilai t hitung sebesar 3,592 yang mana jika dibandingkan dengan t tabel (tingkat kepercayaan 95% uji dua sisi) sebesar 1,6669 dan nilai signifikansi 0,001 &lt; 0,05, sehingga dapat diterangkan bahwa variabel kemampuan berpengaruh secara positif dan signifikan terhadap kepuasan kerja pegawai pada Bagian Sosial Sekretariat daerah Kabupaten Kutai Timur. Selanjutnya variabel Kecerdasan (X</w:t>
      </w:r>
      <w:r w:rsidRPr="007A57EB">
        <w:rPr>
          <w:sz w:val="23"/>
          <w:szCs w:val="23"/>
          <w:vertAlign w:val="subscript"/>
          <w:lang w:val="id-ID"/>
        </w:rPr>
        <w:t>2</w:t>
      </w:r>
      <w:r w:rsidRPr="007A57EB">
        <w:rPr>
          <w:sz w:val="23"/>
          <w:szCs w:val="23"/>
          <w:lang w:val="id-ID"/>
        </w:rPr>
        <w:t>) memiliki nilai t hitung sebesar 5,441 yang mana jika dibandingkan dengan t tabel (tingkat kepercayan 95% uji dua sisi) sebesar 1, 6669 dan nilai signifikansi 0,000 &lt; 0,05, sehingga dapat diterangkan bahwa variabel kecerdasan berpengaruh secara positif dan signifikan terhadap kepuasan kerja pegawai pada Bagian Sosial Sekretariat daerah Kabupaten Kutai Timur.</w:t>
      </w:r>
    </w:p>
    <w:p w:rsidR="007A57EB" w:rsidRPr="007A57EB" w:rsidRDefault="007A57EB" w:rsidP="007A57EB">
      <w:pPr>
        <w:ind w:firstLine="720"/>
        <w:jc w:val="both"/>
        <w:rPr>
          <w:sz w:val="23"/>
          <w:szCs w:val="23"/>
          <w:lang w:val="id-ID"/>
        </w:rPr>
      </w:pPr>
      <w:r w:rsidRPr="007A57EB">
        <w:rPr>
          <w:sz w:val="23"/>
          <w:szCs w:val="23"/>
          <w:lang w:val="id-ID"/>
        </w:rPr>
        <w:t>Adapun hasil uji t variabel ketegasan (X</w:t>
      </w:r>
      <w:r w:rsidRPr="007A57EB">
        <w:rPr>
          <w:sz w:val="23"/>
          <w:szCs w:val="23"/>
          <w:vertAlign w:val="subscript"/>
          <w:lang w:val="id-ID"/>
        </w:rPr>
        <w:t>3</w:t>
      </w:r>
      <w:r w:rsidRPr="007A57EB">
        <w:rPr>
          <w:sz w:val="23"/>
          <w:szCs w:val="23"/>
          <w:lang w:val="id-ID"/>
        </w:rPr>
        <w:t>) memiliki nilai t hitung sebesar 4,890 yang mana jika dibandingkan dengan t tabel (tingkat kepercayaan 95% uji dua sisi) sebesar 1,6669 dan nilai signifikansi 0,000 &lt; 0,05, sehingga dapat diterangkan bahwa variabel ketegasan berpengaruh secara positif dan signifikan terhadap kepuasan kerja pegawai pada Bagian Sosial Sekretariat daerah Kabupaten Kutai Timur. Untuk  variabel Kepercayaan (X</w:t>
      </w:r>
      <w:r w:rsidRPr="007A57EB">
        <w:rPr>
          <w:sz w:val="23"/>
          <w:szCs w:val="23"/>
          <w:vertAlign w:val="subscript"/>
          <w:lang w:val="id-ID"/>
        </w:rPr>
        <w:t>4</w:t>
      </w:r>
      <w:r w:rsidRPr="007A57EB">
        <w:rPr>
          <w:sz w:val="23"/>
          <w:szCs w:val="23"/>
          <w:lang w:val="id-ID"/>
        </w:rPr>
        <w:t>) memiliki nilai t hitung sebesar 3,549 yang mana jika dibandingkan dengan t tabel (tingkat kepercayan 95% uji dua sisi) sebesar 1,6669 dan nilai signifikansi 0,001 &lt; 0,05, sehingga dapat diterangkan bahwa variabel kepercayaan berpengaruh secara positif dan signifikan terhadap kepuasan kerja pegawai pada Bagian Sosial Sekretariat daerah Kabupaten Kutai Timur. Selanjutnya variabel Inisiatif (X</w:t>
      </w:r>
      <w:r w:rsidRPr="007A57EB">
        <w:rPr>
          <w:sz w:val="23"/>
          <w:szCs w:val="23"/>
          <w:vertAlign w:val="subscript"/>
          <w:lang w:val="id-ID"/>
        </w:rPr>
        <w:t>5</w:t>
      </w:r>
      <w:r w:rsidRPr="007A57EB">
        <w:rPr>
          <w:sz w:val="23"/>
          <w:szCs w:val="23"/>
          <w:lang w:val="id-ID"/>
        </w:rPr>
        <w:t>) memiliki nilai t hitung sebesar 4,229 yang mana jika dibandingkan dengan t tabel (tingkat kepercayan 95% uji dua sisi) sebesar 1,6669 dan nilai signifikansi 0,000 &lt; 0,05, sehingga dapat diterangkan bahwa variabel inisiatif berpengaruh secara positif dan signifikan terhadap kepuasan kerja pegawai pada Bagian Sosial Sekretariat daerah Kabupaten Kutai Timur</w:t>
      </w:r>
    </w:p>
    <w:p w:rsidR="007A57EB" w:rsidRDefault="007A57EB" w:rsidP="007A57EB">
      <w:pPr>
        <w:pStyle w:val="FootnoteText"/>
        <w:ind w:firstLine="720"/>
        <w:jc w:val="both"/>
        <w:rPr>
          <w:sz w:val="23"/>
          <w:szCs w:val="23"/>
          <w:lang w:val="en-US"/>
        </w:rPr>
      </w:pPr>
      <w:r w:rsidRPr="007A57EB">
        <w:rPr>
          <w:sz w:val="23"/>
          <w:szCs w:val="23"/>
          <w:lang w:val="id-ID"/>
        </w:rPr>
        <w:t xml:space="preserve">Pembuktian hipotesis ini digunkaan uji t, yakni dengan membandingkan nilai t </w:t>
      </w:r>
      <w:r w:rsidRPr="007A57EB">
        <w:rPr>
          <w:sz w:val="23"/>
          <w:szCs w:val="23"/>
          <w:vertAlign w:val="subscript"/>
          <w:lang w:val="id-ID"/>
        </w:rPr>
        <w:t>hitung</w:t>
      </w:r>
      <w:r w:rsidRPr="007A57EB">
        <w:rPr>
          <w:sz w:val="23"/>
          <w:szCs w:val="23"/>
          <w:lang w:val="id-ID"/>
        </w:rPr>
        <w:t xml:space="preserve"> dengan nilai t </w:t>
      </w:r>
      <w:r w:rsidRPr="007A57EB">
        <w:rPr>
          <w:sz w:val="23"/>
          <w:szCs w:val="23"/>
          <w:vertAlign w:val="subscript"/>
          <w:lang w:val="id-ID"/>
        </w:rPr>
        <w:t>tabel</w:t>
      </w:r>
      <w:r w:rsidRPr="007A57EB">
        <w:rPr>
          <w:sz w:val="23"/>
          <w:szCs w:val="23"/>
          <w:lang w:val="id-ID"/>
        </w:rPr>
        <w:t xml:space="preserve">  untuk masing-masing variabel bebas. Adapun variabel bebas yang berpengaruh dominan terhadap kepuasan kerja pegawai pada Bagian Sosial Sekretariat daerah Kabupaten Kutai Timur</w:t>
      </w:r>
      <w:r w:rsidRPr="007A57EB">
        <w:rPr>
          <w:b/>
          <w:bCs/>
          <w:sz w:val="23"/>
          <w:szCs w:val="23"/>
          <w:lang w:val="id-ID"/>
        </w:rPr>
        <w:t xml:space="preserve"> </w:t>
      </w:r>
      <w:r w:rsidRPr="007A57EB">
        <w:rPr>
          <w:sz w:val="23"/>
          <w:szCs w:val="23"/>
          <w:lang w:val="id-ID"/>
        </w:rPr>
        <w:t>adalah variabel Kecerdasan (X</w:t>
      </w:r>
      <w:r w:rsidRPr="007A57EB">
        <w:rPr>
          <w:sz w:val="23"/>
          <w:szCs w:val="23"/>
          <w:vertAlign w:val="subscript"/>
          <w:lang w:val="id-ID"/>
        </w:rPr>
        <w:t>2</w:t>
      </w:r>
      <w:r w:rsidRPr="007A57EB">
        <w:rPr>
          <w:sz w:val="23"/>
          <w:szCs w:val="23"/>
          <w:lang w:val="id-ID"/>
        </w:rPr>
        <w:t xml:space="preserve">), dengan nilai t terbesar yaitu 5,441 dan nilai </w:t>
      </w:r>
      <w:r w:rsidRPr="007A57EB">
        <w:rPr>
          <w:i/>
          <w:sz w:val="23"/>
          <w:szCs w:val="23"/>
          <w:lang w:val="id-ID"/>
        </w:rPr>
        <w:t>Standardized Coefficients</w:t>
      </w:r>
      <w:r w:rsidRPr="007A57EB">
        <w:rPr>
          <w:sz w:val="23"/>
          <w:szCs w:val="23"/>
          <w:lang w:val="id-ID"/>
        </w:rPr>
        <w:t xml:space="preserve"> (beta) dengan nilai sebesar 0,587.</w:t>
      </w:r>
    </w:p>
    <w:p w:rsidR="007A57EB" w:rsidRPr="007A57EB" w:rsidRDefault="007A57EB" w:rsidP="00E57D45">
      <w:pPr>
        <w:pStyle w:val="FootnoteText"/>
        <w:jc w:val="both"/>
        <w:rPr>
          <w:b/>
          <w:bCs/>
          <w:sz w:val="23"/>
          <w:szCs w:val="23"/>
          <w:lang w:val="en-US"/>
        </w:rPr>
      </w:pPr>
    </w:p>
    <w:p w:rsidR="007A57EB" w:rsidRPr="007A57EB" w:rsidRDefault="007A57EB" w:rsidP="007A57EB">
      <w:pPr>
        <w:rPr>
          <w:b/>
          <w:sz w:val="23"/>
          <w:szCs w:val="23"/>
          <w:lang w:val="id-ID"/>
        </w:rPr>
      </w:pPr>
      <w:r w:rsidRPr="007A57EB">
        <w:rPr>
          <w:b/>
          <w:sz w:val="23"/>
          <w:szCs w:val="23"/>
          <w:lang w:val="id-ID"/>
        </w:rPr>
        <w:t xml:space="preserve">Pembahasan </w:t>
      </w:r>
    </w:p>
    <w:p w:rsidR="007A57EB" w:rsidRPr="007A57EB" w:rsidRDefault="007A57EB" w:rsidP="007A57EB">
      <w:pPr>
        <w:ind w:firstLine="720"/>
        <w:jc w:val="both"/>
        <w:rPr>
          <w:position w:val="6"/>
          <w:sz w:val="23"/>
          <w:szCs w:val="23"/>
          <w:lang w:val="id-ID"/>
        </w:rPr>
      </w:pPr>
      <w:r w:rsidRPr="007A57EB">
        <w:rPr>
          <w:position w:val="8"/>
          <w:sz w:val="23"/>
          <w:szCs w:val="23"/>
          <w:lang w:val="id-ID"/>
        </w:rPr>
        <w:t>Berdasarkan hasil analisis dapat di ketahui bahwa nilai a</w:t>
      </w:r>
      <w:r w:rsidRPr="007A57EB">
        <w:rPr>
          <w:position w:val="6"/>
          <w:sz w:val="23"/>
          <w:szCs w:val="23"/>
          <w:lang w:val="id-ID"/>
        </w:rPr>
        <w:t xml:space="preserve"> (konstanta) adalah sebesar : 2,294, nilai b</w:t>
      </w:r>
      <w:r w:rsidRPr="007A57EB">
        <w:rPr>
          <w:position w:val="-4"/>
          <w:sz w:val="23"/>
          <w:szCs w:val="23"/>
          <w:lang w:val="id-ID"/>
        </w:rPr>
        <w:t>1</w:t>
      </w:r>
      <w:r w:rsidRPr="007A57EB">
        <w:rPr>
          <w:position w:val="6"/>
          <w:sz w:val="23"/>
          <w:szCs w:val="23"/>
          <w:lang w:val="id-ID"/>
        </w:rPr>
        <w:t xml:space="preserve"> adalah sebesar 0,370, b</w:t>
      </w:r>
      <w:r w:rsidRPr="007A57EB">
        <w:rPr>
          <w:position w:val="-4"/>
          <w:sz w:val="23"/>
          <w:szCs w:val="23"/>
          <w:lang w:val="id-ID"/>
        </w:rPr>
        <w:t>2</w:t>
      </w:r>
      <w:r w:rsidRPr="007A57EB">
        <w:rPr>
          <w:position w:val="6"/>
          <w:sz w:val="23"/>
          <w:szCs w:val="23"/>
          <w:lang w:val="id-ID"/>
        </w:rPr>
        <w:t xml:space="preserve"> adalah sebesar 0,555, b</w:t>
      </w:r>
      <w:r w:rsidRPr="007A57EB">
        <w:rPr>
          <w:position w:val="-4"/>
          <w:sz w:val="23"/>
          <w:szCs w:val="23"/>
          <w:lang w:val="id-ID"/>
        </w:rPr>
        <w:t>3</w:t>
      </w:r>
      <w:r w:rsidRPr="007A57EB">
        <w:rPr>
          <w:position w:val="6"/>
          <w:sz w:val="23"/>
          <w:szCs w:val="23"/>
          <w:lang w:val="id-ID"/>
        </w:rPr>
        <w:t xml:space="preserve"> adalah sebesar 0,357, b</w:t>
      </w:r>
      <w:r w:rsidRPr="007A57EB">
        <w:rPr>
          <w:position w:val="-4"/>
          <w:sz w:val="23"/>
          <w:szCs w:val="23"/>
          <w:lang w:val="id-ID"/>
        </w:rPr>
        <w:t>4</w:t>
      </w:r>
      <w:r w:rsidRPr="007A57EB">
        <w:rPr>
          <w:position w:val="6"/>
          <w:sz w:val="23"/>
          <w:szCs w:val="23"/>
          <w:lang w:val="id-ID"/>
        </w:rPr>
        <w:t xml:space="preserve"> adalah sebesar 0,323, dan nilai b</w:t>
      </w:r>
      <w:r w:rsidRPr="007A57EB">
        <w:rPr>
          <w:position w:val="-4"/>
          <w:sz w:val="23"/>
          <w:szCs w:val="23"/>
          <w:lang w:val="id-ID"/>
        </w:rPr>
        <w:t xml:space="preserve">5 </w:t>
      </w:r>
      <w:r w:rsidRPr="007A57EB">
        <w:rPr>
          <w:position w:val="6"/>
          <w:sz w:val="23"/>
          <w:szCs w:val="23"/>
          <w:lang w:val="id-ID"/>
        </w:rPr>
        <w:t xml:space="preserve">adalah sebesar 0,406  Sehingga diperoleh persamaan regresi : </w:t>
      </w:r>
    </w:p>
    <w:p w:rsidR="007A57EB" w:rsidRPr="007A57EB" w:rsidRDefault="007A57EB" w:rsidP="007A57EB">
      <w:pPr>
        <w:jc w:val="both"/>
        <w:rPr>
          <w:position w:val="6"/>
          <w:sz w:val="23"/>
          <w:szCs w:val="23"/>
          <w:lang w:val="id-ID"/>
        </w:rPr>
      </w:pPr>
      <w:r w:rsidRPr="007A57EB">
        <w:rPr>
          <w:position w:val="6"/>
          <w:sz w:val="23"/>
          <w:szCs w:val="23"/>
          <w:lang w:val="id-ID"/>
        </w:rPr>
        <w:t xml:space="preserve">         </w:t>
      </w:r>
    </w:p>
    <w:p w:rsidR="007A57EB" w:rsidRPr="007A57EB" w:rsidRDefault="007A57EB" w:rsidP="007A57EB">
      <w:pPr>
        <w:ind w:firstLine="720"/>
        <w:jc w:val="both"/>
        <w:rPr>
          <w:position w:val="6"/>
          <w:sz w:val="23"/>
          <w:szCs w:val="23"/>
          <w:lang w:val="id-ID"/>
        </w:rPr>
      </w:pPr>
      <w:r w:rsidRPr="007A57EB">
        <w:rPr>
          <w:position w:val="6"/>
          <w:sz w:val="23"/>
          <w:szCs w:val="23"/>
          <w:lang w:val="id-ID"/>
        </w:rPr>
        <w:t>Y = 2,294  +  0,370 X</w:t>
      </w:r>
      <w:r w:rsidRPr="007A57EB">
        <w:rPr>
          <w:position w:val="6"/>
          <w:sz w:val="23"/>
          <w:szCs w:val="23"/>
          <w:vertAlign w:val="subscript"/>
          <w:lang w:val="id-ID"/>
        </w:rPr>
        <w:t>1</w:t>
      </w:r>
      <w:r w:rsidRPr="007A57EB">
        <w:rPr>
          <w:position w:val="6"/>
          <w:sz w:val="23"/>
          <w:szCs w:val="23"/>
          <w:lang w:val="id-ID"/>
        </w:rPr>
        <w:t>+  0,555 X</w:t>
      </w:r>
      <w:r w:rsidRPr="007A57EB">
        <w:rPr>
          <w:position w:val="6"/>
          <w:sz w:val="23"/>
          <w:szCs w:val="23"/>
          <w:vertAlign w:val="subscript"/>
          <w:lang w:val="id-ID"/>
        </w:rPr>
        <w:t>2</w:t>
      </w:r>
      <w:r w:rsidRPr="007A57EB">
        <w:rPr>
          <w:position w:val="6"/>
          <w:sz w:val="23"/>
          <w:szCs w:val="23"/>
          <w:lang w:val="id-ID"/>
        </w:rPr>
        <w:t xml:space="preserve"> +  0,357 X</w:t>
      </w:r>
      <w:r w:rsidRPr="007A57EB">
        <w:rPr>
          <w:position w:val="6"/>
          <w:sz w:val="23"/>
          <w:szCs w:val="23"/>
          <w:vertAlign w:val="subscript"/>
          <w:lang w:val="id-ID"/>
        </w:rPr>
        <w:t>3</w:t>
      </w:r>
      <w:r w:rsidRPr="007A57EB">
        <w:rPr>
          <w:position w:val="6"/>
          <w:sz w:val="23"/>
          <w:szCs w:val="23"/>
          <w:lang w:val="id-ID"/>
        </w:rPr>
        <w:t>+  0,323 X</w:t>
      </w:r>
      <w:r w:rsidRPr="007A57EB">
        <w:rPr>
          <w:position w:val="6"/>
          <w:sz w:val="23"/>
          <w:szCs w:val="23"/>
          <w:vertAlign w:val="subscript"/>
          <w:lang w:val="id-ID"/>
        </w:rPr>
        <w:t>4</w:t>
      </w:r>
      <w:r w:rsidRPr="007A57EB">
        <w:rPr>
          <w:position w:val="6"/>
          <w:sz w:val="23"/>
          <w:szCs w:val="23"/>
          <w:lang w:val="id-ID"/>
        </w:rPr>
        <w:t xml:space="preserve"> +  0,406 X</w:t>
      </w:r>
      <w:r w:rsidRPr="007A57EB">
        <w:rPr>
          <w:position w:val="6"/>
          <w:sz w:val="23"/>
          <w:szCs w:val="23"/>
          <w:vertAlign w:val="subscript"/>
          <w:lang w:val="id-ID"/>
        </w:rPr>
        <w:t>4</w:t>
      </w:r>
    </w:p>
    <w:p w:rsidR="007A57EB" w:rsidRPr="007A57EB" w:rsidRDefault="007A57EB" w:rsidP="007A57EB">
      <w:pPr>
        <w:ind w:firstLine="720"/>
        <w:jc w:val="both"/>
        <w:rPr>
          <w:sz w:val="23"/>
          <w:szCs w:val="23"/>
          <w:lang w:val="id-ID"/>
        </w:rPr>
      </w:pPr>
    </w:p>
    <w:p w:rsidR="007A57EB" w:rsidRPr="007A57EB" w:rsidRDefault="007A57EB" w:rsidP="007A57EB">
      <w:pPr>
        <w:ind w:firstLine="720"/>
        <w:jc w:val="both"/>
        <w:rPr>
          <w:sz w:val="23"/>
          <w:szCs w:val="23"/>
          <w:lang w:val="id-ID"/>
        </w:rPr>
      </w:pPr>
      <w:r w:rsidRPr="007A57EB">
        <w:rPr>
          <w:sz w:val="23"/>
          <w:szCs w:val="23"/>
          <w:lang w:val="id-ID"/>
        </w:rPr>
        <w:lastRenderedPageBreak/>
        <w:t xml:space="preserve">Dalam persamaan tersebut diatas nampak bahwa dari kelima variabel bebas kesemuanya mempunyai koefisien regresi yang bertanda positif. Berarti semakin baik variabel kepemimpinan yang meliputi : kemampuan, kecerdasan, ketegasan, kepercayaan dan inisiatif maka akan mempunyai dampak yang positif terhadap kepuasan Kerja Pegawai pada Bagian Sosial  Sekretariat daerah  </w:t>
      </w:r>
      <w:r w:rsidRPr="007A57EB">
        <w:rPr>
          <w:bCs/>
          <w:sz w:val="23"/>
          <w:szCs w:val="23"/>
          <w:lang w:val="id-ID"/>
        </w:rPr>
        <w:t>Kabupaten Kutai Timur</w:t>
      </w:r>
      <w:r w:rsidRPr="007A57EB">
        <w:rPr>
          <w:sz w:val="23"/>
          <w:szCs w:val="23"/>
          <w:lang w:val="id-ID"/>
        </w:rPr>
        <w:t>.</w:t>
      </w:r>
    </w:p>
    <w:p w:rsidR="007A57EB" w:rsidRPr="007A57EB" w:rsidRDefault="007A57EB" w:rsidP="007A57EB">
      <w:pPr>
        <w:ind w:firstLine="720"/>
        <w:jc w:val="both"/>
        <w:rPr>
          <w:sz w:val="23"/>
          <w:szCs w:val="23"/>
          <w:lang w:val="id-ID"/>
        </w:rPr>
      </w:pPr>
      <w:r w:rsidRPr="007A57EB">
        <w:rPr>
          <w:sz w:val="23"/>
          <w:szCs w:val="23"/>
          <w:lang w:val="id-ID"/>
        </w:rPr>
        <w:t>Selanjutnya dari nilai persamaan tersebut di atas, maka dapat diketahui  pengaruh variabel independen dan variabel dependen.</w:t>
      </w:r>
    </w:p>
    <w:p w:rsidR="007A57EB" w:rsidRPr="007A57EB" w:rsidRDefault="007A57EB" w:rsidP="007A57EB">
      <w:pPr>
        <w:numPr>
          <w:ilvl w:val="0"/>
          <w:numId w:val="21"/>
        </w:numPr>
        <w:tabs>
          <w:tab w:val="left" w:pos="0"/>
        </w:tabs>
        <w:jc w:val="both"/>
        <w:rPr>
          <w:sz w:val="23"/>
          <w:szCs w:val="23"/>
          <w:lang w:val="id-ID"/>
        </w:rPr>
      </w:pPr>
      <w:r w:rsidRPr="007A57EB">
        <w:rPr>
          <w:sz w:val="23"/>
          <w:szCs w:val="23"/>
          <w:lang w:val="id-ID"/>
        </w:rPr>
        <w:t>a = 2,294 merupakan bilangan konstanta menunjukkan rata-rata  pengaruh dari variabel kepemimpinan yang meliputi : kemampuan, kecerdasan, ketegasan, kepercayaan dan inisiatif terhadap variabel Kepuasan Kerja Pegawai (Y) atau perkiraaan nilai rata-rata Y. bila semua variabel independen constant (X</w:t>
      </w:r>
      <w:r w:rsidRPr="007A57EB">
        <w:rPr>
          <w:sz w:val="23"/>
          <w:szCs w:val="23"/>
          <w:vertAlign w:val="subscript"/>
          <w:lang w:val="id-ID"/>
        </w:rPr>
        <w:t>1</w:t>
      </w:r>
      <w:r w:rsidRPr="007A57EB">
        <w:rPr>
          <w:sz w:val="23"/>
          <w:szCs w:val="23"/>
          <w:lang w:val="id-ID"/>
        </w:rPr>
        <w:t>, X</w:t>
      </w:r>
      <w:r w:rsidRPr="007A57EB">
        <w:rPr>
          <w:sz w:val="23"/>
          <w:szCs w:val="23"/>
          <w:vertAlign w:val="subscript"/>
          <w:lang w:val="id-ID"/>
        </w:rPr>
        <w:t xml:space="preserve">2, </w:t>
      </w:r>
      <w:r w:rsidRPr="007A57EB">
        <w:rPr>
          <w:sz w:val="23"/>
          <w:szCs w:val="23"/>
          <w:lang w:val="id-ID"/>
        </w:rPr>
        <w:t>X</w:t>
      </w:r>
      <w:r w:rsidRPr="007A57EB">
        <w:rPr>
          <w:sz w:val="23"/>
          <w:szCs w:val="23"/>
          <w:vertAlign w:val="subscript"/>
          <w:lang w:val="id-ID"/>
        </w:rPr>
        <w:t xml:space="preserve">3, </w:t>
      </w:r>
      <w:r w:rsidRPr="007A57EB">
        <w:rPr>
          <w:sz w:val="23"/>
          <w:szCs w:val="23"/>
          <w:lang w:val="id-ID"/>
        </w:rPr>
        <w:t>X</w:t>
      </w:r>
      <w:r w:rsidRPr="007A57EB">
        <w:rPr>
          <w:sz w:val="23"/>
          <w:szCs w:val="23"/>
          <w:vertAlign w:val="subscript"/>
          <w:lang w:val="id-ID"/>
        </w:rPr>
        <w:t xml:space="preserve">4 </w:t>
      </w:r>
      <w:r w:rsidRPr="007A57EB">
        <w:rPr>
          <w:sz w:val="23"/>
          <w:szCs w:val="23"/>
          <w:lang w:val="id-ID"/>
        </w:rPr>
        <w:t>dan X</w:t>
      </w:r>
      <w:r w:rsidRPr="007A57EB">
        <w:rPr>
          <w:sz w:val="23"/>
          <w:szCs w:val="23"/>
          <w:vertAlign w:val="subscript"/>
          <w:lang w:val="id-ID"/>
        </w:rPr>
        <w:t xml:space="preserve">5 </w:t>
      </w:r>
      <w:r w:rsidRPr="007A57EB">
        <w:rPr>
          <w:sz w:val="23"/>
          <w:szCs w:val="23"/>
          <w:lang w:val="id-ID"/>
        </w:rPr>
        <w:t>= 0). Hal ini menunjukkan bila  variabel ini tidak dilakukan, maka kepuasan Kerja Pegawai (Y) sebesar nilai konstanta tersebut atau bernilai  (2,294).</w:t>
      </w:r>
    </w:p>
    <w:p w:rsidR="007A57EB" w:rsidRPr="007A57EB" w:rsidRDefault="007A57EB" w:rsidP="007A57EB">
      <w:pPr>
        <w:numPr>
          <w:ilvl w:val="0"/>
          <w:numId w:val="21"/>
        </w:numPr>
        <w:tabs>
          <w:tab w:val="left" w:pos="0"/>
        </w:tabs>
        <w:jc w:val="both"/>
        <w:rPr>
          <w:sz w:val="23"/>
          <w:szCs w:val="23"/>
          <w:lang w:val="id-ID"/>
        </w:rPr>
      </w:pPr>
      <w:r w:rsidRPr="007A57EB">
        <w:rPr>
          <w:sz w:val="23"/>
          <w:szCs w:val="23"/>
          <w:lang w:val="id-ID"/>
        </w:rPr>
        <w:t>b</w:t>
      </w:r>
      <w:r w:rsidRPr="007A57EB">
        <w:rPr>
          <w:sz w:val="23"/>
          <w:szCs w:val="23"/>
          <w:vertAlign w:val="subscript"/>
          <w:lang w:val="id-ID"/>
        </w:rPr>
        <w:t>1</w:t>
      </w:r>
      <w:r w:rsidRPr="007A57EB">
        <w:rPr>
          <w:sz w:val="23"/>
          <w:szCs w:val="23"/>
          <w:lang w:val="id-ID"/>
        </w:rPr>
        <w:t xml:space="preserve"> = 0,370 menunjukkan bilangan koefisien regresi  variabel kemampuan (X</w:t>
      </w:r>
      <w:r w:rsidRPr="007A57EB">
        <w:rPr>
          <w:sz w:val="23"/>
          <w:szCs w:val="23"/>
          <w:vertAlign w:val="subscript"/>
          <w:lang w:val="id-ID"/>
        </w:rPr>
        <w:t>1</w:t>
      </w:r>
      <w:r w:rsidRPr="007A57EB">
        <w:rPr>
          <w:sz w:val="23"/>
          <w:szCs w:val="23"/>
          <w:lang w:val="id-ID"/>
        </w:rPr>
        <w:t>), maka akan meningkatkan nilai variabel kemampuan  (X</w:t>
      </w:r>
      <w:r w:rsidRPr="007A57EB">
        <w:rPr>
          <w:sz w:val="23"/>
          <w:szCs w:val="23"/>
          <w:vertAlign w:val="subscript"/>
          <w:lang w:val="id-ID"/>
        </w:rPr>
        <w:t>1</w:t>
      </w:r>
      <w:r w:rsidRPr="007A57EB">
        <w:rPr>
          <w:sz w:val="23"/>
          <w:szCs w:val="23"/>
          <w:lang w:val="id-ID"/>
        </w:rPr>
        <w:t xml:space="preserve">) sebesar satu satuan, maka terjadi peningkatan  kepuasan Kerja Pegawai Bagian Sosial Sekretariat Daerah  </w:t>
      </w:r>
      <w:r w:rsidRPr="007A57EB">
        <w:rPr>
          <w:bCs/>
          <w:sz w:val="23"/>
          <w:szCs w:val="23"/>
          <w:lang w:val="id-ID"/>
        </w:rPr>
        <w:t>Kabupaten Kutai Timur</w:t>
      </w:r>
      <w:r w:rsidRPr="007A57EB">
        <w:rPr>
          <w:sz w:val="23"/>
          <w:szCs w:val="23"/>
          <w:lang w:val="id-ID"/>
        </w:rPr>
        <w:t xml:space="preserve"> sebesar 0, 370 dan variabel yang lain konstan.</w:t>
      </w:r>
    </w:p>
    <w:p w:rsidR="007A57EB" w:rsidRPr="007A57EB" w:rsidRDefault="007A57EB" w:rsidP="007A57EB">
      <w:pPr>
        <w:numPr>
          <w:ilvl w:val="0"/>
          <w:numId w:val="21"/>
        </w:numPr>
        <w:tabs>
          <w:tab w:val="left" w:pos="0"/>
        </w:tabs>
        <w:jc w:val="both"/>
        <w:rPr>
          <w:sz w:val="23"/>
          <w:szCs w:val="23"/>
          <w:lang w:val="id-ID"/>
        </w:rPr>
      </w:pPr>
      <w:r w:rsidRPr="007A57EB">
        <w:rPr>
          <w:sz w:val="23"/>
          <w:szCs w:val="23"/>
          <w:lang w:val="id-ID"/>
        </w:rPr>
        <w:t>b</w:t>
      </w:r>
      <w:r w:rsidRPr="007A57EB">
        <w:rPr>
          <w:sz w:val="23"/>
          <w:szCs w:val="23"/>
          <w:vertAlign w:val="subscript"/>
          <w:lang w:val="id-ID"/>
        </w:rPr>
        <w:t>2</w:t>
      </w:r>
      <w:r w:rsidRPr="007A57EB">
        <w:rPr>
          <w:sz w:val="23"/>
          <w:szCs w:val="23"/>
          <w:lang w:val="id-ID"/>
        </w:rPr>
        <w:t xml:space="preserve"> = 0,555 menunjukkan bilangan koefisien regresi  variabel kecerdasan (X</w:t>
      </w:r>
      <w:r w:rsidRPr="007A57EB">
        <w:rPr>
          <w:sz w:val="23"/>
          <w:szCs w:val="23"/>
          <w:vertAlign w:val="subscript"/>
          <w:lang w:val="id-ID"/>
        </w:rPr>
        <w:t>2</w:t>
      </w:r>
      <w:r w:rsidRPr="007A57EB">
        <w:rPr>
          <w:sz w:val="23"/>
          <w:szCs w:val="23"/>
          <w:lang w:val="id-ID"/>
        </w:rPr>
        <w:t>), maka akan meningkatkan nilai variabel kecerdasan (X</w:t>
      </w:r>
      <w:r w:rsidRPr="007A57EB">
        <w:rPr>
          <w:sz w:val="23"/>
          <w:szCs w:val="23"/>
          <w:vertAlign w:val="subscript"/>
          <w:lang w:val="id-ID"/>
        </w:rPr>
        <w:t>2</w:t>
      </w:r>
      <w:r w:rsidRPr="007A57EB">
        <w:rPr>
          <w:sz w:val="23"/>
          <w:szCs w:val="23"/>
          <w:lang w:val="id-ID"/>
        </w:rPr>
        <w:t xml:space="preserve">) sebesar satu satuan, maka terjadi peningkatan kepuasan Kerja Pegawai Bagian Sosial  Sekretariat Daerah  </w:t>
      </w:r>
      <w:r w:rsidRPr="007A57EB">
        <w:rPr>
          <w:bCs/>
          <w:sz w:val="23"/>
          <w:szCs w:val="23"/>
          <w:lang w:val="id-ID"/>
        </w:rPr>
        <w:t>Kabupaten Kutai Timur</w:t>
      </w:r>
      <w:r w:rsidRPr="007A57EB">
        <w:rPr>
          <w:sz w:val="23"/>
          <w:szCs w:val="23"/>
          <w:lang w:val="id-ID"/>
        </w:rPr>
        <w:t xml:space="preserve"> sebesar 0,555 dan variabel yang lain konstan.</w:t>
      </w:r>
    </w:p>
    <w:p w:rsidR="007A57EB" w:rsidRPr="007A57EB" w:rsidRDefault="007A57EB" w:rsidP="007A57EB">
      <w:pPr>
        <w:numPr>
          <w:ilvl w:val="0"/>
          <w:numId w:val="21"/>
        </w:numPr>
        <w:tabs>
          <w:tab w:val="left" w:pos="0"/>
        </w:tabs>
        <w:jc w:val="both"/>
        <w:rPr>
          <w:sz w:val="23"/>
          <w:szCs w:val="23"/>
          <w:lang w:val="id-ID"/>
        </w:rPr>
      </w:pPr>
      <w:r w:rsidRPr="007A57EB">
        <w:rPr>
          <w:sz w:val="23"/>
          <w:szCs w:val="23"/>
          <w:lang w:val="id-ID"/>
        </w:rPr>
        <w:t>b</w:t>
      </w:r>
      <w:r w:rsidRPr="007A57EB">
        <w:rPr>
          <w:sz w:val="23"/>
          <w:szCs w:val="23"/>
          <w:vertAlign w:val="subscript"/>
          <w:lang w:val="id-ID"/>
        </w:rPr>
        <w:t>3</w:t>
      </w:r>
      <w:r w:rsidRPr="007A57EB">
        <w:rPr>
          <w:sz w:val="23"/>
          <w:szCs w:val="23"/>
          <w:lang w:val="id-ID"/>
        </w:rPr>
        <w:t xml:space="preserve"> = 0,357 menunjukkan bilangan koefisien regresi  variabel ketegasan (X</w:t>
      </w:r>
      <w:r w:rsidRPr="007A57EB">
        <w:rPr>
          <w:sz w:val="23"/>
          <w:szCs w:val="23"/>
          <w:vertAlign w:val="subscript"/>
          <w:lang w:val="id-ID"/>
        </w:rPr>
        <w:t>3</w:t>
      </w:r>
      <w:r w:rsidRPr="007A57EB">
        <w:rPr>
          <w:sz w:val="23"/>
          <w:szCs w:val="23"/>
          <w:lang w:val="id-ID"/>
        </w:rPr>
        <w:t>), maka akan meningkatkan nilai variabel ketegasan (X</w:t>
      </w:r>
      <w:r w:rsidRPr="007A57EB">
        <w:rPr>
          <w:sz w:val="23"/>
          <w:szCs w:val="23"/>
          <w:vertAlign w:val="subscript"/>
          <w:lang w:val="id-ID"/>
        </w:rPr>
        <w:t>3</w:t>
      </w:r>
      <w:r w:rsidRPr="007A57EB">
        <w:rPr>
          <w:sz w:val="23"/>
          <w:szCs w:val="23"/>
          <w:lang w:val="id-ID"/>
        </w:rPr>
        <w:t xml:space="preserve">) sebesar satu satuan, maka terjadi peningkatan  kepuasan Kerja Pegawai Bagian Sosial Sekretariat Daerah  </w:t>
      </w:r>
      <w:r w:rsidRPr="007A57EB">
        <w:rPr>
          <w:bCs/>
          <w:sz w:val="23"/>
          <w:szCs w:val="23"/>
          <w:lang w:val="id-ID"/>
        </w:rPr>
        <w:t>Kabupaten Kutai Timur</w:t>
      </w:r>
      <w:r w:rsidRPr="007A57EB">
        <w:rPr>
          <w:sz w:val="23"/>
          <w:szCs w:val="23"/>
          <w:lang w:val="id-ID"/>
        </w:rPr>
        <w:t xml:space="preserve"> sebesar 0, 357 dan variabel yang lain konstan.</w:t>
      </w:r>
    </w:p>
    <w:p w:rsidR="007A57EB" w:rsidRPr="007A57EB" w:rsidRDefault="007A57EB" w:rsidP="007A57EB">
      <w:pPr>
        <w:numPr>
          <w:ilvl w:val="0"/>
          <w:numId w:val="21"/>
        </w:numPr>
        <w:tabs>
          <w:tab w:val="left" w:pos="0"/>
        </w:tabs>
        <w:jc w:val="both"/>
        <w:rPr>
          <w:sz w:val="23"/>
          <w:szCs w:val="23"/>
          <w:lang w:val="id-ID"/>
        </w:rPr>
      </w:pPr>
      <w:r w:rsidRPr="007A57EB">
        <w:rPr>
          <w:sz w:val="23"/>
          <w:szCs w:val="23"/>
          <w:lang w:val="id-ID"/>
        </w:rPr>
        <w:t>b</w:t>
      </w:r>
      <w:r w:rsidRPr="007A57EB">
        <w:rPr>
          <w:sz w:val="23"/>
          <w:szCs w:val="23"/>
          <w:vertAlign w:val="subscript"/>
          <w:lang w:val="id-ID"/>
        </w:rPr>
        <w:t>4</w:t>
      </w:r>
      <w:r w:rsidRPr="007A57EB">
        <w:rPr>
          <w:sz w:val="23"/>
          <w:szCs w:val="23"/>
          <w:lang w:val="id-ID"/>
        </w:rPr>
        <w:t xml:space="preserve"> = 0,323 menunjukkan bilangan koefisien regresi  variabel kepercayaan (X</w:t>
      </w:r>
      <w:r w:rsidRPr="007A57EB">
        <w:rPr>
          <w:sz w:val="23"/>
          <w:szCs w:val="23"/>
          <w:vertAlign w:val="subscript"/>
          <w:lang w:val="id-ID"/>
        </w:rPr>
        <w:t>4</w:t>
      </w:r>
      <w:r w:rsidRPr="007A57EB">
        <w:rPr>
          <w:sz w:val="23"/>
          <w:szCs w:val="23"/>
          <w:lang w:val="id-ID"/>
        </w:rPr>
        <w:t>), maka akan meningkatkan nilai penambahan variabel kepercayaan (X</w:t>
      </w:r>
      <w:r w:rsidRPr="007A57EB">
        <w:rPr>
          <w:sz w:val="23"/>
          <w:szCs w:val="23"/>
          <w:vertAlign w:val="subscript"/>
          <w:lang w:val="id-ID"/>
        </w:rPr>
        <w:t>4</w:t>
      </w:r>
      <w:r w:rsidRPr="007A57EB">
        <w:rPr>
          <w:sz w:val="23"/>
          <w:szCs w:val="23"/>
          <w:lang w:val="id-ID"/>
        </w:rPr>
        <w:t xml:space="preserve">) sebesar satu satuan, maka terjadi peningkatan kepuasan Kerja Pegawai Bagian Sosial  Sekretariat Daerah  </w:t>
      </w:r>
      <w:r w:rsidRPr="007A57EB">
        <w:rPr>
          <w:bCs/>
          <w:sz w:val="23"/>
          <w:szCs w:val="23"/>
          <w:lang w:val="id-ID"/>
        </w:rPr>
        <w:t>Kabupaten Kutai Timur</w:t>
      </w:r>
      <w:r w:rsidRPr="007A57EB">
        <w:rPr>
          <w:sz w:val="23"/>
          <w:szCs w:val="23"/>
          <w:lang w:val="id-ID"/>
        </w:rPr>
        <w:t xml:space="preserve"> sebesar 0,323 dan variabel yang lain konstan.</w:t>
      </w:r>
    </w:p>
    <w:p w:rsidR="007A57EB" w:rsidRPr="007A57EB" w:rsidRDefault="007A57EB" w:rsidP="007A57EB">
      <w:pPr>
        <w:numPr>
          <w:ilvl w:val="0"/>
          <w:numId w:val="21"/>
        </w:numPr>
        <w:tabs>
          <w:tab w:val="left" w:pos="0"/>
        </w:tabs>
        <w:jc w:val="both"/>
        <w:rPr>
          <w:sz w:val="23"/>
          <w:szCs w:val="23"/>
          <w:lang w:val="id-ID"/>
        </w:rPr>
      </w:pPr>
      <w:r w:rsidRPr="007A57EB">
        <w:rPr>
          <w:sz w:val="23"/>
          <w:szCs w:val="23"/>
          <w:lang w:val="id-ID"/>
        </w:rPr>
        <w:t>b</w:t>
      </w:r>
      <w:r w:rsidRPr="007A57EB">
        <w:rPr>
          <w:sz w:val="23"/>
          <w:szCs w:val="23"/>
          <w:vertAlign w:val="subscript"/>
          <w:lang w:val="id-ID"/>
        </w:rPr>
        <w:t>5</w:t>
      </w:r>
      <w:r w:rsidRPr="007A57EB">
        <w:rPr>
          <w:sz w:val="23"/>
          <w:szCs w:val="23"/>
          <w:lang w:val="id-ID"/>
        </w:rPr>
        <w:t xml:space="preserve"> = 0,406 menunjukkan bilangan koefisien regresi  variabel inisiatif (X</w:t>
      </w:r>
      <w:r w:rsidRPr="007A57EB">
        <w:rPr>
          <w:sz w:val="23"/>
          <w:szCs w:val="23"/>
          <w:vertAlign w:val="subscript"/>
          <w:lang w:val="id-ID"/>
        </w:rPr>
        <w:t>5</w:t>
      </w:r>
      <w:r w:rsidRPr="007A57EB">
        <w:rPr>
          <w:sz w:val="23"/>
          <w:szCs w:val="23"/>
          <w:lang w:val="id-ID"/>
        </w:rPr>
        <w:t>), maka akan meningkatkan nilai variabel inisiatif (X</w:t>
      </w:r>
      <w:r w:rsidRPr="007A57EB">
        <w:rPr>
          <w:sz w:val="23"/>
          <w:szCs w:val="23"/>
          <w:vertAlign w:val="subscript"/>
          <w:lang w:val="id-ID"/>
        </w:rPr>
        <w:t>5</w:t>
      </w:r>
      <w:r w:rsidRPr="007A57EB">
        <w:rPr>
          <w:sz w:val="23"/>
          <w:szCs w:val="23"/>
          <w:lang w:val="id-ID"/>
        </w:rPr>
        <w:t xml:space="preserve">) sebesar satu satuan, maka terjadi peningkatan  kepuasan Kerja Pegawai Bagian Sosial Sekretariat Daerah  </w:t>
      </w:r>
      <w:r w:rsidRPr="007A57EB">
        <w:rPr>
          <w:bCs/>
          <w:sz w:val="23"/>
          <w:szCs w:val="23"/>
          <w:lang w:val="id-ID"/>
        </w:rPr>
        <w:t>Kabupaten Kutai Timur</w:t>
      </w:r>
      <w:r w:rsidRPr="007A57EB">
        <w:rPr>
          <w:sz w:val="23"/>
          <w:szCs w:val="23"/>
          <w:lang w:val="id-ID"/>
        </w:rPr>
        <w:t xml:space="preserve"> sebesar 0, 406 dan variabel yang lain konstan.</w:t>
      </w:r>
    </w:p>
    <w:p w:rsidR="007A57EB" w:rsidRPr="007A57EB" w:rsidRDefault="007A57EB" w:rsidP="007A57EB">
      <w:pPr>
        <w:tabs>
          <w:tab w:val="left" w:pos="0"/>
        </w:tabs>
        <w:ind w:left="360"/>
        <w:jc w:val="both"/>
        <w:rPr>
          <w:sz w:val="23"/>
          <w:szCs w:val="23"/>
          <w:lang w:val="id-ID"/>
        </w:rPr>
      </w:pPr>
    </w:p>
    <w:p w:rsidR="007A57EB" w:rsidRPr="007A57EB" w:rsidRDefault="007A57EB" w:rsidP="007A57EB">
      <w:pPr>
        <w:ind w:firstLine="720"/>
        <w:jc w:val="both"/>
        <w:rPr>
          <w:sz w:val="23"/>
          <w:szCs w:val="23"/>
          <w:lang w:val="id-ID"/>
        </w:rPr>
      </w:pPr>
      <w:r w:rsidRPr="007A57EB">
        <w:rPr>
          <w:sz w:val="23"/>
          <w:szCs w:val="23"/>
          <w:lang w:val="id-ID"/>
        </w:rPr>
        <w:t xml:space="preserve">Sesuai dengan hasil analisis yang telah diuraikan, mengemukakan bahwa secara simultan variabel kepemimpinan yang meliputi : kemampuan, kecerdasan, </w:t>
      </w:r>
      <w:r w:rsidRPr="007A57EB">
        <w:rPr>
          <w:sz w:val="23"/>
          <w:szCs w:val="23"/>
          <w:lang w:val="id-ID"/>
        </w:rPr>
        <w:lastRenderedPageBreak/>
        <w:t xml:space="preserve">ketegasan, kepercayaan dan inisiatif maka akan mempunyai dampak yang positif terhadap kepuasan Kerja Pegawai pada Bagian Sosial  Sekretariat daerah  </w:t>
      </w:r>
      <w:r w:rsidRPr="007A57EB">
        <w:rPr>
          <w:bCs/>
          <w:sz w:val="23"/>
          <w:szCs w:val="23"/>
          <w:lang w:val="id-ID"/>
        </w:rPr>
        <w:t>Kabupaten Kutai Timur</w:t>
      </w:r>
      <w:r w:rsidRPr="007A57EB">
        <w:rPr>
          <w:sz w:val="23"/>
          <w:szCs w:val="23"/>
          <w:lang w:val="id-ID"/>
        </w:rPr>
        <w:t>. Hal ini dibuktikan dengan hasil uji F</w:t>
      </w:r>
      <w:r w:rsidRPr="007A57EB">
        <w:rPr>
          <w:sz w:val="23"/>
          <w:szCs w:val="23"/>
          <w:vertAlign w:val="subscript"/>
          <w:lang w:val="id-ID"/>
        </w:rPr>
        <w:t>hitung</w:t>
      </w:r>
      <w:r w:rsidRPr="007A57EB">
        <w:rPr>
          <w:sz w:val="23"/>
          <w:szCs w:val="23"/>
          <w:lang w:val="id-ID"/>
        </w:rPr>
        <w:t xml:space="preserve"> sebesar 10,433 dengan nilai signifikansi 0,001 &lt; 0,05. Hasil ini juga didukung oleh  nilai koefisien regresi dari masing-masing variabel seperti yang terlihat pada tabel 2. di atas.   </w:t>
      </w:r>
    </w:p>
    <w:p w:rsidR="007A57EB" w:rsidRPr="007A57EB" w:rsidRDefault="007A57EB" w:rsidP="007A57EB">
      <w:pPr>
        <w:ind w:firstLine="720"/>
        <w:jc w:val="both"/>
        <w:rPr>
          <w:sz w:val="23"/>
          <w:szCs w:val="23"/>
          <w:lang w:val="id-ID"/>
        </w:rPr>
      </w:pPr>
      <w:r w:rsidRPr="007A57EB">
        <w:rPr>
          <w:sz w:val="23"/>
          <w:szCs w:val="23"/>
          <w:lang w:val="id-ID"/>
        </w:rPr>
        <w:t>Dampak hubungan pengaruh perubahan kepemimpinan yang meliputi : kemampuan, kecerdasan, ketegasan, kepercayaan dan inisiatif masing-masing variabel berdampak positif terhadap kepuasan kerja pegawai. Artinya setiap perubahan masing-masing variabel yang dimasukkan dalam model regresi mempunyai hubungan fungsional yang dapat meningkatkan kepuasan kerja pegawai  pada Bagian Sosial Sekretariat daerah Kabupaten Kutai Timur.</w:t>
      </w:r>
    </w:p>
    <w:p w:rsidR="007A57EB" w:rsidRPr="007A57EB" w:rsidRDefault="007A57EB" w:rsidP="007A57EB">
      <w:pPr>
        <w:ind w:firstLine="720"/>
        <w:jc w:val="both"/>
        <w:rPr>
          <w:sz w:val="23"/>
          <w:szCs w:val="23"/>
          <w:lang w:val="es-ES"/>
        </w:rPr>
      </w:pPr>
      <w:r w:rsidRPr="007A57EB">
        <w:rPr>
          <w:sz w:val="23"/>
          <w:szCs w:val="23"/>
          <w:lang w:val="es-ES"/>
        </w:rPr>
        <w:t>Hasil persamaan di atas juga didukung  oleh hasil koefisien korelasi (R) dan koefisien determinasi (R</w:t>
      </w:r>
      <w:r w:rsidRPr="007A57EB">
        <w:rPr>
          <w:sz w:val="23"/>
          <w:szCs w:val="23"/>
          <w:vertAlign w:val="superscript"/>
          <w:lang w:val="es-ES"/>
        </w:rPr>
        <w:t>2</w:t>
      </w:r>
      <w:r w:rsidRPr="007A57EB">
        <w:rPr>
          <w:sz w:val="23"/>
          <w:szCs w:val="23"/>
          <w:lang w:val="es-ES"/>
        </w:rPr>
        <w:t>) pada penelitian ini. Besarnya koefisien korelasi (R) yang diperoleh adalah  0,656 yang berarti keeratan pengaruh  antara kepuasan kerja pegawai   pada Bagian Sosial Sekretariat daerah Kabupaten Kutai Timur</w:t>
      </w:r>
      <w:r w:rsidRPr="007A57EB">
        <w:rPr>
          <w:b/>
          <w:bCs/>
          <w:sz w:val="23"/>
          <w:szCs w:val="23"/>
          <w:lang w:val="es-ES"/>
        </w:rPr>
        <w:t xml:space="preserve"> </w:t>
      </w:r>
      <w:r w:rsidRPr="007A57EB">
        <w:rPr>
          <w:sz w:val="23"/>
          <w:szCs w:val="23"/>
          <w:lang w:val="es-ES"/>
        </w:rPr>
        <w:t xml:space="preserve">dengan variabel </w:t>
      </w:r>
      <w:r w:rsidRPr="007A57EB">
        <w:rPr>
          <w:sz w:val="23"/>
          <w:szCs w:val="23"/>
          <w:lang w:val="id-ID"/>
        </w:rPr>
        <w:t xml:space="preserve">kepemimpinan yang meliputi : kemampuan, kecerdasan, ketegasan, kepercayaan dan inisiatif </w:t>
      </w:r>
      <w:r w:rsidRPr="007A57EB">
        <w:rPr>
          <w:sz w:val="23"/>
          <w:szCs w:val="23"/>
          <w:lang w:val="es-ES"/>
        </w:rPr>
        <w:t>sebesar 65,6%.  Sedangkan nilai R Square (R</w:t>
      </w:r>
      <w:r w:rsidRPr="007A57EB">
        <w:rPr>
          <w:sz w:val="23"/>
          <w:szCs w:val="23"/>
          <w:vertAlign w:val="superscript"/>
          <w:lang w:val="es-ES"/>
        </w:rPr>
        <w:t>2</w:t>
      </w:r>
      <w:r w:rsidRPr="007A57EB">
        <w:rPr>
          <w:sz w:val="23"/>
          <w:szCs w:val="23"/>
          <w:lang w:val="es-ES"/>
        </w:rPr>
        <w:t xml:space="preserve">) sebesar 0,427 yang berarti kepuasan kerja pegawai ditentukan oleh  variabel </w:t>
      </w:r>
      <w:r w:rsidRPr="007A57EB">
        <w:rPr>
          <w:sz w:val="23"/>
          <w:szCs w:val="23"/>
          <w:lang w:val="id-ID"/>
        </w:rPr>
        <w:t>kepemimpinan yang meliputi : kemampuan, kecerdasan, ketegasan, kepercayaan dan inisiatif</w:t>
      </w:r>
      <w:r w:rsidRPr="007A57EB">
        <w:rPr>
          <w:sz w:val="23"/>
          <w:szCs w:val="23"/>
          <w:lang w:val="es-ES"/>
        </w:rPr>
        <w:t xml:space="preserve"> sebesar 42,7% dan selebihnya  57,3 % dipengaruhi oleh variabel lain yang tidak diperhitungkan dalam penelitian ini.</w:t>
      </w:r>
    </w:p>
    <w:p w:rsidR="007A57EB" w:rsidRPr="007A57EB" w:rsidRDefault="007A57EB" w:rsidP="007A57EB">
      <w:pPr>
        <w:ind w:firstLine="728"/>
        <w:jc w:val="both"/>
        <w:rPr>
          <w:sz w:val="23"/>
          <w:szCs w:val="23"/>
          <w:lang w:val="es-ES"/>
        </w:rPr>
      </w:pPr>
      <w:r w:rsidRPr="007A57EB">
        <w:rPr>
          <w:sz w:val="23"/>
          <w:szCs w:val="23"/>
          <w:lang w:val="es-ES"/>
        </w:rPr>
        <w:t>Keadaan yang demikian menunjukkan bahwa variabel yang mempengaruhi kepuasan kerja pegawai tidak terbatas variabel yang dimasukkan dalam model penelitian ini saja, akan tetapi masih ada variabel  lain yang secara bersama-sama dapat mendorong pegawai untuk meningkatkan kepuasan kerja pegawai. Agar kepuasan kerja pegawai   maka pimpinan Bagian Sosial Sekretariat daerah Kabupaten Kutai Timur</w:t>
      </w:r>
      <w:r w:rsidRPr="007A57EB">
        <w:rPr>
          <w:b/>
          <w:bCs/>
          <w:sz w:val="23"/>
          <w:szCs w:val="23"/>
          <w:lang w:val="es-ES"/>
        </w:rPr>
        <w:t xml:space="preserve"> </w:t>
      </w:r>
      <w:r w:rsidRPr="007A57EB">
        <w:rPr>
          <w:sz w:val="23"/>
          <w:szCs w:val="23"/>
          <w:lang w:val="es-ES"/>
        </w:rPr>
        <w:t>dalam hal ini Sekda tetap memperhatikan variabel tersebut dalam melaksanakan pola kebijakannya.</w:t>
      </w:r>
    </w:p>
    <w:p w:rsidR="007A57EB" w:rsidRPr="007A57EB" w:rsidRDefault="007A57EB" w:rsidP="007A57EB">
      <w:pPr>
        <w:ind w:firstLine="728"/>
        <w:jc w:val="both"/>
        <w:rPr>
          <w:sz w:val="23"/>
          <w:szCs w:val="23"/>
          <w:lang w:val="es-ES"/>
        </w:rPr>
      </w:pPr>
      <w:r w:rsidRPr="007A57EB">
        <w:rPr>
          <w:sz w:val="23"/>
          <w:szCs w:val="23"/>
          <w:lang w:val="es-ES"/>
        </w:rPr>
        <w:t xml:space="preserve">Selanjutnya uji parsial atau uji sendiri-sendiri yang dikenal dengan uji t yang digunakan untuk menguji pengaruh dari masing – masing variabel bebas yaitu :  </w:t>
      </w:r>
    </w:p>
    <w:p w:rsidR="007A57EB" w:rsidRPr="007A57EB" w:rsidRDefault="007A57EB" w:rsidP="007A57EB">
      <w:pPr>
        <w:numPr>
          <w:ilvl w:val="0"/>
          <w:numId w:val="22"/>
        </w:numPr>
        <w:tabs>
          <w:tab w:val="left" w:pos="2340"/>
          <w:tab w:val="left" w:pos="3668"/>
          <w:tab w:val="left" w:pos="4284"/>
          <w:tab w:val="left" w:pos="5580"/>
        </w:tabs>
        <w:jc w:val="both"/>
        <w:rPr>
          <w:sz w:val="23"/>
          <w:szCs w:val="23"/>
          <w:lang w:val="id-ID"/>
        </w:rPr>
      </w:pPr>
      <w:r w:rsidRPr="007A57EB">
        <w:rPr>
          <w:sz w:val="23"/>
          <w:szCs w:val="23"/>
          <w:lang w:val="id-ID"/>
        </w:rPr>
        <w:t>Kemampuan (X</w:t>
      </w:r>
      <w:r w:rsidRPr="007A57EB">
        <w:rPr>
          <w:sz w:val="23"/>
          <w:szCs w:val="23"/>
          <w:vertAlign w:val="subscript"/>
          <w:lang w:val="id-ID"/>
        </w:rPr>
        <w:t>1</w:t>
      </w:r>
      <w:r w:rsidRPr="007A57EB">
        <w:rPr>
          <w:sz w:val="23"/>
          <w:szCs w:val="23"/>
          <w:lang w:val="id-ID"/>
        </w:rPr>
        <w:t xml:space="preserve">) </w:t>
      </w:r>
      <w:r w:rsidRPr="007A57EB">
        <w:rPr>
          <w:sz w:val="23"/>
          <w:szCs w:val="23"/>
          <w:lang w:val="es-ES"/>
        </w:rPr>
        <w:t>menunjukkan ada pengaruh yang signifikan terhadap variabel (Y) kepuasan kerja pegawai</w:t>
      </w:r>
      <w:r w:rsidRPr="007A57EB">
        <w:rPr>
          <w:sz w:val="23"/>
          <w:szCs w:val="23"/>
          <w:lang w:val="id-ID"/>
        </w:rPr>
        <w:t xml:space="preserve"> pada Bagian Sosial Sekretariat Daerah Kabupaten Kutai Timur. </w:t>
      </w:r>
    </w:p>
    <w:p w:rsidR="007A57EB" w:rsidRPr="007A57EB" w:rsidRDefault="007A57EB" w:rsidP="007A57EB">
      <w:pPr>
        <w:numPr>
          <w:ilvl w:val="0"/>
          <w:numId w:val="22"/>
        </w:numPr>
        <w:tabs>
          <w:tab w:val="left" w:pos="2340"/>
          <w:tab w:val="left" w:pos="3668"/>
          <w:tab w:val="left" w:pos="4284"/>
          <w:tab w:val="left" w:pos="5580"/>
        </w:tabs>
        <w:jc w:val="both"/>
        <w:rPr>
          <w:sz w:val="23"/>
          <w:szCs w:val="23"/>
          <w:lang w:val="id-ID"/>
        </w:rPr>
      </w:pPr>
      <w:r w:rsidRPr="007A57EB">
        <w:rPr>
          <w:sz w:val="23"/>
          <w:szCs w:val="23"/>
          <w:lang w:val="id-ID"/>
        </w:rPr>
        <w:t>Kecerdasan (X</w:t>
      </w:r>
      <w:r w:rsidRPr="007A57EB">
        <w:rPr>
          <w:sz w:val="23"/>
          <w:szCs w:val="23"/>
          <w:vertAlign w:val="subscript"/>
          <w:lang w:val="id-ID"/>
        </w:rPr>
        <w:t>2</w:t>
      </w:r>
      <w:r w:rsidRPr="007A57EB">
        <w:rPr>
          <w:sz w:val="23"/>
          <w:szCs w:val="23"/>
          <w:lang w:val="id-ID"/>
        </w:rPr>
        <w:t>) menunjukkan ada pengaruh yang signifikan terhadap variabel (Y) kepuasan kerja pegawai pada Bagian Sosial Sekretariat Daerah Kabupaten Kutai Timur.</w:t>
      </w:r>
    </w:p>
    <w:p w:rsidR="007A57EB" w:rsidRPr="007A57EB" w:rsidRDefault="007A57EB" w:rsidP="007A57EB">
      <w:pPr>
        <w:numPr>
          <w:ilvl w:val="0"/>
          <w:numId w:val="22"/>
        </w:numPr>
        <w:tabs>
          <w:tab w:val="left" w:pos="2340"/>
          <w:tab w:val="left" w:pos="3668"/>
          <w:tab w:val="left" w:pos="4284"/>
          <w:tab w:val="left" w:pos="5580"/>
        </w:tabs>
        <w:jc w:val="both"/>
        <w:rPr>
          <w:sz w:val="23"/>
          <w:szCs w:val="23"/>
          <w:lang w:val="id-ID"/>
        </w:rPr>
      </w:pPr>
      <w:r w:rsidRPr="007A57EB">
        <w:rPr>
          <w:sz w:val="23"/>
          <w:szCs w:val="23"/>
          <w:lang w:val="id-ID"/>
        </w:rPr>
        <w:t>Ketegasan (X</w:t>
      </w:r>
      <w:r w:rsidRPr="007A57EB">
        <w:rPr>
          <w:sz w:val="23"/>
          <w:szCs w:val="23"/>
          <w:vertAlign w:val="subscript"/>
          <w:lang w:val="id-ID"/>
        </w:rPr>
        <w:t>3</w:t>
      </w:r>
      <w:r w:rsidRPr="007A57EB">
        <w:rPr>
          <w:sz w:val="23"/>
          <w:szCs w:val="23"/>
          <w:lang w:val="id-ID"/>
        </w:rPr>
        <w:t xml:space="preserve">) menunjukkan ada pengaruh yang signifikan terhadap variabel (Y) kepuasan kerja pegawai pada Bagian Sosial Sekretariat Daerah Kabupaten Kutai Timur. </w:t>
      </w:r>
    </w:p>
    <w:p w:rsidR="007A57EB" w:rsidRPr="007A57EB" w:rsidRDefault="007A57EB" w:rsidP="007A57EB">
      <w:pPr>
        <w:numPr>
          <w:ilvl w:val="0"/>
          <w:numId w:val="22"/>
        </w:numPr>
        <w:tabs>
          <w:tab w:val="left" w:pos="2340"/>
          <w:tab w:val="left" w:pos="3668"/>
          <w:tab w:val="left" w:pos="4284"/>
          <w:tab w:val="left" w:pos="5580"/>
        </w:tabs>
        <w:jc w:val="both"/>
        <w:rPr>
          <w:sz w:val="23"/>
          <w:szCs w:val="23"/>
          <w:lang w:val="id-ID"/>
        </w:rPr>
      </w:pPr>
      <w:r w:rsidRPr="007A57EB">
        <w:rPr>
          <w:sz w:val="23"/>
          <w:szCs w:val="23"/>
          <w:lang w:val="id-ID"/>
        </w:rPr>
        <w:lastRenderedPageBreak/>
        <w:t>Kepercayaan (X</w:t>
      </w:r>
      <w:r w:rsidRPr="007A57EB">
        <w:rPr>
          <w:sz w:val="23"/>
          <w:szCs w:val="23"/>
          <w:vertAlign w:val="subscript"/>
          <w:lang w:val="id-ID"/>
        </w:rPr>
        <w:t>4</w:t>
      </w:r>
      <w:r w:rsidRPr="007A57EB">
        <w:rPr>
          <w:sz w:val="23"/>
          <w:szCs w:val="23"/>
          <w:lang w:val="id-ID"/>
        </w:rPr>
        <w:t>) menunjukkan ada pengaruh yang signifikan terhadap variabel (Y) kepuasan kerja pegawai pada Bagian Sosial Sekretariat Daerah Kabupaten Kutai Timur.</w:t>
      </w:r>
    </w:p>
    <w:p w:rsidR="007A57EB" w:rsidRPr="007A57EB" w:rsidRDefault="007A57EB" w:rsidP="007A57EB">
      <w:pPr>
        <w:numPr>
          <w:ilvl w:val="0"/>
          <w:numId w:val="22"/>
        </w:numPr>
        <w:tabs>
          <w:tab w:val="left" w:pos="2340"/>
          <w:tab w:val="left" w:pos="3668"/>
          <w:tab w:val="left" w:pos="4284"/>
          <w:tab w:val="left" w:pos="5580"/>
        </w:tabs>
        <w:jc w:val="both"/>
        <w:rPr>
          <w:sz w:val="23"/>
          <w:szCs w:val="23"/>
          <w:lang w:val="id-ID"/>
        </w:rPr>
      </w:pPr>
      <w:r w:rsidRPr="007A57EB">
        <w:rPr>
          <w:sz w:val="23"/>
          <w:szCs w:val="23"/>
          <w:lang w:val="id-ID"/>
        </w:rPr>
        <w:t>Inisiatif (X</w:t>
      </w:r>
      <w:r w:rsidRPr="007A57EB">
        <w:rPr>
          <w:sz w:val="23"/>
          <w:szCs w:val="23"/>
          <w:vertAlign w:val="subscript"/>
          <w:lang w:val="id-ID"/>
        </w:rPr>
        <w:t>5</w:t>
      </w:r>
      <w:r w:rsidRPr="007A57EB">
        <w:rPr>
          <w:sz w:val="23"/>
          <w:szCs w:val="23"/>
          <w:lang w:val="id-ID"/>
        </w:rPr>
        <w:t>) menunjukkan ada pengaruh yang signifikan terhadap variabel (Y) kepuasan kerja pegawai pada Bagian Sosial Sekretariat Daerah Kabupaten Kutai Timur.</w:t>
      </w:r>
    </w:p>
    <w:p w:rsidR="007A57EB" w:rsidRPr="007A57EB" w:rsidRDefault="007A57EB" w:rsidP="007A57EB">
      <w:pPr>
        <w:ind w:firstLine="728"/>
        <w:jc w:val="both"/>
        <w:rPr>
          <w:sz w:val="23"/>
          <w:szCs w:val="23"/>
          <w:lang w:val="id-ID"/>
        </w:rPr>
      </w:pPr>
    </w:p>
    <w:p w:rsidR="00EF44C3" w:rsidRPr="007A57EB" w:rsidRDefault="007A57EB" w:rsidP="007A57EB">
      <w:pPr>
        <w:pStyle w:val="FootnoteText"/>
        <w:jc w:val="both"/>
        <w:rPr>
          <w:sz w:val="23"/>
          <w:szCs w:val="23"/>
        </w:rPr>
      </w:pPr>
      <w:r w:rsidRPr="007A57EB">
        <w:rPr>
          <w:sz w:val="23"/>
          <w:szCs w:val="23"/>
          <w:lang w:val="id-ID"/>
        </w:rPr>
        <w:t xml:space="preserve">Dari kelima variabel bebas (independen)  tersebut di atas, semuanya berpengaruh signifikan terhadap kepuasan kerja pegawai pada Bagian Sosial Sekretariat daerah Kabupaten Kutai Timur. Adapun variabel yang berpengaruh dominan terhadap kepuasan kerja pegawai pada Bagian Sosial Sekretariat daerah Kabupaten Kutai Timur adalah variabel kecerdasan.  Hasil ini dibuktikan  dari nilai t tertinggi yaitu 5,441 dibanding dengan variabel yang lain. </w:t>
      </w:r>
      <w:r w:rsidRPr="007A57EB">
        <w:rPr>
          <w:sz w:val="23"/>
          <w:szCs w:val="23"/>
          <w:lang w:val="es-ES"/>
        </w:rPr>
        <w:t>Hal ini berarti variabel tersebut lebih mendominasi variabel-variabel lainnya.</w:t>
      </w:r>
    </w:p>
    <w:p w:rsidR="00E92438" w:rsidRPr="006E7729" w:rsidRDefault="00E92438">
      <w:pPr>
        <w:pStyle w:val="FootnoteText"/>
        <w:jc w:val="both"/>
        <w:rPr>
          <w:b/>
          <w:bCs/>
          <w:sz w:val="23"/>
          <w:szCs w:val="23"/>
        </w:rPr>
      </w:pPr>
    </w:p>
    <w:p w:rsidR="00E92438" w:rsidRPr="00BA7DE3" w:rsidRDefault="00E92438">
      <w:pPr>
        <w:pStyle w:val="FootnoteText"/>
        <w:jc w:val="both"/>
        <w:rPr>
          <w:sz w:val="23"/>
          <w:szCs w:val="23"/>
          <w:lang w:val="sv-SE"/>
        </w:rPr>
      </w:pPr>
      <w:r w:rsidRPr="00BA7DE3">
        <w:rPr>
          <w:b/>
          <w:bCs/>
          <w:sz w:val="23"/>
          <w:szCs w:val="23"/>
          <w:lang w:val="sv-SE"/>
        </w:rPr>
        <w:t xml:space="preserve">Kesimpulan </w:t>
      </w:r>
    </w:p>
    <w:p w:rsidR="007A57EB" w:rsidRPr="007A57EB" w:rsidRDefault="007A57EB" w:rsidP="007A57EB">
      <w:pPr>
        <w:ind w:firstLine="360"/>
        <w:jc w:val="both"/>
        <w:rPr>
          <w:sz w:val="23"/>
          <w:szCs w:val="23"/>
          <w:lang w:val="id-ID"/>
        </w:rPr>
      </w:pPr>
      <w:r w:rsidRPr="007A57EB">
        <w:rPr>
          <w:sz w:val="23"/>
          <w:szCs w:val="23"/>
          <w:lang w:val="id-ID"/>
        </w:rPr>
        <w:t>Berdasarkan hasil analisis dan pembahasan, maka dapat ditarik kesimpulan sebagai berikut :</w:t>
      </w:r>
    </w:p>
    <w:p w:rsidR="007A57EB" w:rsidRPr="007A57EB" w:rsidRDefault="007A57EB" w:rsidP="007A57EB">
      <w:pPr>
        <w:numPr>
          <w:ilvl w:val="0"/>
          <w:numId w:val="23"/>
        </w:numPr>
        <w:tabs>
          <w:tab w:val="clear" w:pos="720"/>
          <w:tab w:val="num" w:pos="540"/>
        </w:tabs>
        <w:ind w:left="540"/>
        <w:jc w:val="both"/>
        <w:rPr>
          <w:sz w:val="23"/>
          <w:szCs w:val="23"/>
          <w:lang w:val="id-ID"/>
        </w:rPr>
      </w:pPr>
      <w:r w:rsidRPr="007A57EB">
        <w:rPr>
          <w:sz w:val="23"/>
          <w:szCs w:val="23"/>
          <w:lang w:val="id-ID"/>
        </w:rPr>
        <w:t>Berdasarkan hasil analisis yang telah dilakukan dapat disimpulkan bahwa :</w:t>
      </w:r>
    </w:p>
    <w:p w:rsidR="007A57EB" w:rsidRPr="007A57EB" w:rsidRDefault="007A57EB" w:rsidP="007A57EB">
      <w:pPr>
        <w:ind w:left="900" w:hanging="360"/>
        <w:jc w:val="both"/>
        <w:rPr>
          <w:sz w:val="23"/>
          <w:szCs w:val="23"/>
          <w:lang w:val="sv-SE"/>
        </w:rPr>
      </w:pPr>
      <w:r w:rsidRPr="007A57EB">
        <w:rPr>
          <w:sz w:val="23"/>
          <w:szCs w:val="23"/>
          <w:lang w:val="sv-SE"/>
        </w:rPr>
        <w:t>a. Secara parsial dapat diketahui pengaruh masing-masing variabel bebas terhadap variabel terikat. Setelah dilakukan uji analisis secara parsial (uji t) terlihat bahwa :</w:t>
      </w:r>
    </w:p>
    <w:p w:rsidR="007A57EB" w:rsidRPr="007A57EB" w:rsidRDefault="007A57EB" w:rsidP="007A57EB">
      <w:pPr>
        <w:tabs>
          <w:tab w:val="left" w:pos="900"/>
          <w:tab w:val="left" w:pos="3668"/>
          <w:tab w:val="left" w:pos="4284"/>
          <w:tab w:val="left" w:pos="5580"/>
        </w:tabs>
        <w:ind w:left="1260" w:hanging="360"/>
        <w:jc w:val="both"/>
        <w:rPr>
          <w:sz w:val="23"/>
          <w:szCs w:val="23"/>
          <w:lang w:val="id-ID"/>
        </w:rPr>
      </w:pPr>
      <w:r w:rsidRPr="007A57EB">
        <w:rPr>
          <w:sz w:val="23"/>
          <w:szCs w:val="23"/>
          <w:lang w:val="id-ID"/>
        </w:rPr>
        <w:t>1). Kemampuan (X</w:t>
      </w:r>
      <w:r w:rsidRPr="007A57EB">
        <w:rPr>
          <w:sz w:val="23"/>
          <w:szCs w:val="23"/>
          <w:vertAlign w:val="subscript"/>
          <w:lang w:val="id-ID"/>
        </w:rPr>
        <w:t>1</w:t>
      </w:r>
      <w:r w:rsidRPr="007A57EB">
        <w:rPr>
          <w:sz w:val="23"/>
          <w:szCs w:val="23"/>
          <w:lang w:val="id-ID"/>
        </w:rPr>
        <w:t>) menunjukkan ada pengaruh yang signifikan terhadap variabel (Y) kepuasan kerja pegawai pada Bagian Sosial Sekretariat Daerah Kabupaten Kutai Timur. Hali ini terlihat dari nilai t</w:t>
      </w:r>
      <w:r w:rsidRPr="007A57EB">
        <w:rPr>
          <w:sz w:val="23"/>
          <w:szCs w:val="23"/>
          <w:vertAlign w:val="subscript"/>
          <w:lang w:val="id-ID"/>
        </w:rPr>
        <w:t>hitung</w:t>
      </w:r>
      <w:r w:rsidRPr="007A57EB">
        <w:rPr>
          <w:sz w:val="23"/>
          <w:szCs w:val="23"/>
          <w:lang w:val="id-ID"/>
        </w:rPr>
        <w:t xml:space="preserve"> sebesar 3,592 yang mana jika dibandingkan dengan t</w:t>
      </w:r>
      <w:r w:rsidRPr="007A57EB">
        <w:rPr>
          <w:sz w:val="23"/>
          <w:szCs w:val="23"/>
          <w:vertAlign w:val="subscript"/>
          <w:lang w:val="id-ID"/>
        </w:rPr>
        <w:t>tabel</w:t>
      </w:r>
      <w:r w:rsidRPr="007A57EB">
        <w:rPr>
          <w:sz w:val="23"/>
          <w:szCs w:val="23"/>
          <w:lang w:val="id-ID"/>
        </w:rPr>
        <w:t xml:space="preserve"> (tingkat kepercayaan 95% uji dua sisi) sebesar 1,6669 dan nilai signifikansi 0,001 &lt; 0,05.</w:t>
      </w:r>
    </w:p>
    <w:p w:rsidR="007A57EB" w:rsidRPr="007A57EB" w:rsidRDefault="007A57EB" w:rsidP="007A57EB">
      <w:pPr>
        <w:tabs>
          <w:tab w:val="left" w:pos="900"/>
          <w:tab w:val="left" w:pos="3668"/>
          <w:tab w:val="left" w:pos="4284"/>
          <w:tab w:val="left" w:pos="5580"/>
        </w:tabs>
        <w:ind w:left="1260" w:hanging="360"/>
        <w:jc w:val="both"/>
        <w:rPr>
          <w:sz w:val="23"/>
          <w:szCs w:val="23"/>
          <w:lang w:val="id-ID"/>
        </w:rPr>
      </w:pPr>
      <w:r w:rsidRPr="007A57EB">
        <w:rPr>
          <w:sz w:val="23"/>
          <w:szCs w:val="23"/>
          <w:lang w:val="id-ID"/>
        </w:rPr>
        <w:t>2). Kecerdasan (X</w:t>
      </w:r>
      <w:r w:rsidRPr="007A57EB">
        <w:rPr>
          <w:sz w:val="23"/>
          <w:szCs w:val="23"/>
          <w:vertAlign w:val="subscript"/>
          <w:lang w:val="id-ID"/>
        </w:rPr>
        <w:t>2</w:t>
      </w:r>
      <w:r w:rsidRPr="007A57EB">
        <w:rPr>
          <w:sz w:val="23"/>
          <w:szCs w:val="23"/>
          <w:lang w:val="id-ID"/>
        </w:rPr>
        <w:t>) menunjukkan ada pengaruh yang signifikan terhadap variabel (Y) kepuasan kerja pegawai pada Bagian Sosial Sekretariat Daerah Kabupaten Kutai Timur. Hali ini terlihat dari nilai t</w:t>
      </w:r>
      <w:r w:rsidRPr="007A57EB">
        <w:rPr>
          <w:sz w:val="23"/>
          <w:szCs w:val="23"/>
          <w:vertAlign w:val="subscript"/>
          <w:lang w:val="id-ID"/>
        </w:rPr>
        <w:t>hitung</w:t>
      </w:r>
      <w:r w:rsidRPr="007A57EB">
        <w:rPr>
          <w:sz w:val="23"/>
          <w:szCs w:val="23"/>
          <w:lang w:val="id-ID"/>
        </w:rPr>
        <w:t xml:space="preserve"> sebesar 5,441 yang mana jika dibandingkan dengan t</w:t>
      </w:r>
      <w:r w:rsidRPr="007A57EB">
        <w:rPr>
          <w:sz w:val="23"/>
          <w:szCs w:val="23"/>
          <w:vertAlign w:val="subscript"/>
          <w:lang w:val="id-ID"/>
        </w:rPr>
        <w:t>tabel</w:t>
      </w:r>
      <w:r w:rsidRPr="007A57EB">
        <w:rPr>
          <w:sz w:val="23"/>
          <w:szCs w:val="23"/>
          <w:lang w:val="id-ID"/>
        </w:rPr>
        <w:t xml:space="preserve"> (tingkat kepercayaan 95% uji dua sisi) sebesar 1,6669 dan nilai signifikansi 0,000 &lt; 0,05.</w:t>
      </w:r>
    </w:p>
    <w:p w:rsidR="007A57EB" w:rsidRPr="007A57EB" w:rsidRDefault="007A57EB" w:rsidP="007A57EB">
      <w:pPr>
        <w:tabs>
          <w:tab w:val="left" w:pos="900"/>
          <w:tab w:val="left" w:pos="3668"/>
          <w:tab w:val="left" w:pos="4284"/>
          <w:tab w:val="left" w:pos="5580"/>
        </w:tabs>
        <w:ind w:left="1260" w:hanging="360"/>
        <w:jc w:val="both"/>
        <w:rPr>
          <w:sz w:val="23"/>
          <w:szCs w:val="23"/>
          <w:lang w:val="id-ID"/>
        </w:rPr>
      </w:pPr>
      <w:r w:rsidRPr="007A57EB">
        <w:rPr>
          <w:sz w:val="23"/>
          <w:szCs w:val="23"/>
          <w:lang w:val="id-ID"/>
        </w:rPr>
        <w:t>3). Ketegasan (X</w:t>
      </w:r>
      <w:r w:rsidRPr="007A57EB">
        <w:rPr>
          <w:sz w:val="23"/>
          <w:szCs w:val="23"/>
          <w:vertAlign w:val="subscript"/>
          <w:lang w:val="id-ID"/>
        </w:rPr>
        <w:t>3</w:t>
      </w:r>
      <w:r w:rsidRPr="007A57EB">
        <w:rPr>
          <w:sz w:val="23"/>
          <w:szCs w:val="23"/>
          <w:lang w:val="id-ID"/>
        </w:rPr>
        <w:t>) menunjukkan ada pengaruh yang signifikan terhadap variabel (Y) kepuasan kerja pegawai pada Bagian Sosial Sekretariat Daerah Kabupaten Kutai Timur. Hali ini terlihat dari nilai t</w:t>
      </w:r>
      <w:r w:rsidRPr="007A57EB">
        <w:rPr>
          <w:sz w:val="23"/>
          <w:szCs w:val="23"/>
          <w:vertAlign w:val="subscript"/>
          <w:lang w:val="id-ID"/>
        </w:rPr>
        <w:t>hitung</w:t>
      </w:r>
      <w:r w:rsidRPr="007A57EB">
        <w:rPr>
          <w:sz w:val="23"/>
          <w:szCs w:val="23"/>
          <w:lang w:val="id-ID"/>
        </w:rPr>
        <w:t xml:space="preserve"> sebesar 4,890 yang mana jika dibandingkan dengan t</w:t>
      </w:r>
      <w:r w:rsidRPr="007A57EB">
        <w:rPr>
          <w:sz w:val="23"/>
          <w:szCs w:val="23"/>
          <w:vertAlign w:val="subscript"/>
          <w:lang w:val="id-ID"/>
        </w:rPr>
        <w:t>tabel</w:t>
      </w:r>
      <w:r w:rsidRPr="007A57EB">
        <w:rPr>
          <w:sz w:val="23"/>
          <w:szCs w:val="23"/>
          <w:lang w:val="id-ID"/>
        </w:rPr>
        <w:t xml:space="preserve"> (tingkat kepercayaan 95% uji dua sisi) sebesar 1,6669 dan nilai signifikansi 0,000 &lt; 0,05.</w:t>
      </w:r>
    </w:p>
    <w:p w:rsidR="007A57EB" w:rsidRPr="007A57EB" w:rsidRDefault="007A57EB" w:rsidP="007A57EB">
      <w:pPr>
        <w:tabs>
          <w:tab w:val="left" w:pos="900"/>
          <w:tab w:val="left" w:pos="3668"/>
          <w:tab w:val="left" w:pos="4284"/>
          <w:tab w:val="left" w:pos="5580"/>
        </w:tabs>
        <w:ind w:left="1260" w:hanging="360"/>
        <w:jc w:val="both"/>
        <w:rPr>
          <w:sz w:val="23"/>
          <w:szCs w:val="23"/>
          <w:lang w:val="id-ID"/>
        </w:rPr>
      </w:pPr>
      <w:r w:rsidRPr="007A57EB">
        <w:rPr>
          <w:sz w:val="23"/>
          <w:szCs w:val="23"/>
          <w:lang w:val="id-ID"/>
        </w:rPr>
        <w:t>4). Kepercayaan (X</w:t>
      </w:r>
      <w:r w:rsidRPr="007A57EB">
        <w:rPr>
          <w:sz w:val="23"/>
          <w:szCs w:val="23"/>
          <w:vertAlign w:val="subscript"/>
          <w:lang w:val="id-ID"/>
        </w:rPr>
        <w:t>4</w:t>
      </w:r>
      <w:r w:rsidRPr="007A57EB">
        <w:rPr>
          <w:sz w:val="23"/>
          <w:szCs w:val="23"/>
          <w:lang w:val="id-ID"/>
        </w:rPr>
        <w:t xml:space="preserve">) menunjukkan ada pengaruh yang signifikan terhadap variabel (Y) kepuasan kerja pegawai pada Bagian Sosial Sekretariat Daerah Kabupaten Kutai Timur. Hali ini terlihat dari </w:t>
      </w:r>
      <w:r w:rsidRPr="007A57EB">
        <w:rPr>
          <w:sz w:val="23"/>
          <w:szCs w:val="23"/>
          <w:lang w:val="id-ID"/>
        </w:rPr>
        <w:lastRenderedPageBreak/>
        <w:t>nilai t</w:t>
      </w:r>
      <w:r w:rsidRPr="007A57EB">
        <w:rPr>
          <w:sz w:val="23"/>
          <w:szCs w:val="23"/>
          <w:vertAlign w:val="subscript"/>
          <w:lang w:val="id-ID"/>
        </w:rPr>
        <w:t>hitung</w:t>
      </w:r>
      <w:r w:rsidRPr="007A57EB">
        <w:rPr>
          <w:sz w:val="23"/>
          <w:szCs w:val="23"/>
          <w:lang w:val="id-ID"/>
        </w:rPr>
        <w:t xml:space="preserve"> sebesar 3,549 yang mana jika dibandingkan dengan t</w:t>
      </w:r>
      <w:r w:rsidRPr="007A57EB">
        <w:rPr>
          <w:sz w:val="23"/>
          <w:szCs w:val="23"/>
          <w:vertAlign w:val="subscript"/>
          <w:lang w:val="id-ID"/>
        </w:rPr>
        <w:t>tabel</w:t>
      </w:r>
      <w:r w:rsidRPr="007A57EB">
        <w:rPr>
          <w:sz w:val="23"/>
          <w:szCs w:val="23"/>
          <w:lang w:val="id-ID"/>
        </w:rPr>
        <w:t xml:space="preserve"> (tingkat kepercayaan 95% uji dua sisi) sebesar 1,6669 dan nilai signifikansi 0,001 &lt; 0,05.</w:t>
      </w:r>
    </w:p>
    <w:p w:rsidR="007A57EB" w:rsidRPr="007A57EB" w:rsidRDefault="007A57EB" w:rsidP="007A57EB">
      <w:pPr>
        <w:tabs>
          <w:tab w:val="left" w:pos="900"/>
          <w:tab w:val="left" w:pos="3668"/>
          <w:tab w:val="left" w:pos="4284"/>
          <w:tab w:val="left" w:pos="5580"/>
        </w:tabs>
        <w:ind w:left="1260" w:hanging="360"/>
        <w:jc w:val="both"/>
        <w:rPr>
          <w:sz w:val="23"/>
          <w:szCs w:val="23"/>
          <w:lang w:val="id-ID"/>
        </w:rPr>
      </w:pPr>
      <w:r w:rsidRPr="007A57EB">
        <w:rPr>
          <w:sz w:val="23"/>
          <w:szCs w:val="23"/>
          <w:lang w:val="id-ID"/>
        </w:rPr>
        <w:t>5). Inisiatif (X</w:t>
      </w:r>
      <w:r w:rsidRPr="007A57EB">
        <w:rPr>
          <w:sz w:val="23"/>
          <w:szCs w:val="23"/>
          <w:vertAlign w:val="subscript"/>
          <w:lang w:val="id-ID"/>
        </w:rPr>
        <w:t>5</w:t>
      </w:r>
      <w:r w:rsidRPr="007A57EB">
        <w:rPr>
          <w:sz w:val="23"/>
          <w:szCs w:val="23"/>
          <w:lang w:val="id-ID"/>
        </w:rPr>
        <w:t>) menunjukkan ada pengaruh yang signifikan terhadap variabel (Y) kepuasan kerja pegawai pada Bagian Sosial Sekretariat Daerah Kabupaten Kutai Timur. Hali ini terlihat dari nilai t</w:t>
      </w:r>
      <w:r w:rsidRPr="007A57EB">
        <w:rPr>
          <w:sz w:val="23"/>
          <w:szCs w:val="23"/>
          <w:vertAlign w:val="subscript"/>
          <w:lang w:val="id-ID"/>
        </w:rPr>
        <w:t>hitung</w:t>
      </w:r>
      <w:r w:rsidRPr="007A57EB">
        <w:rPr>
          <w:sz w:val="23"/>
          <w:szCs w:val="23"/>
          <w:lang w:val="id-ID"/>
        </w:rPr>
        <w:t xml:space="preserve"> sebesar 4,229 yang mana jika dibandingkan dengan t</w:t>
      </w:r>
      <w:r w:rsidRPr="007A57EB">
        <w:rPr>
          <w:sz w:val="23"/>
          <w:szCs w:val="23"/>
          <w:vertAlign w:val="subscript"/>
          <w:lang w:val="id-ID"/>
        </w:rPr>
        <w:t>tabel</w:t>
      </w:r>
      <w:r w:rsidRPr="007A57EB">
        <w:rPr>
          <w:sz w:val="23"/>
          <w:szCs w:val="23"/>
          <w:lang w:val="id-ID"/>
        </w:rPr>
        <w:t xml:space="preserve"> (tingkat kepercayaan 95% uji dua sisi) sebesar 1,6669 dan nilai signifikansi 0,000 &lt; 0,05.</w:t>
      </w:r>
    </w:p>
    <w:p w:rsidR="007A57EB" w:rsidRPr="007A57EB" w:rsidRDefault="007A57EB" w:rsidP="007A57EB">
      <w:pPr>
        <w:numPr>
          <w:ilvl w:val="0"/>
          <w:numId w:val="24"/>
        </w:numPr>
        <w:tabs>
          <w:tab w:val="clear" w:pos="720"/>
          <w:tab w:val="num" w:pos="900"/>
        </w:tabs>
        <w:ind w:left="900"/>
        <w:jc w:val="both"/>
        <w:rPr>
          <w:sz w:val="23"/>
          <w:szCs w:val="23"/>
          <w:lang w:val="sv-SE"/>
        </w:rPr>
      </w:pPr>
      <w:r w:rsidRPr="007A57EB">
        <w:rPr>
          <w:sz w:val="23"/>
          <w:szCs w:val="23"/>
          <w:lang w:val="id-ID"/>
        </w:rPr>
        <w:t xml:space="preserve">Secara keseluruhan atau bersama-sama variabel Kepemimpinan yang meliputi kemampuan, Kecerdasan, Ketegasan, Kepercayaan dan  Inisiatif berpengaruh terhadap kepuasan kerja pegawai  pada Bagian  Sosial  Sekretariat Daerah Kabupaten Kutai Timur. Hal ini dapat dilihat dari hasil analisis uji F, yang menunjukkan nilai Fhitung lebih besar  F tabel  (10,433 &gt; F </w:t>
      </w:r>
      <w:r w:rsidRPr="007A57EB">
        <w:rPr>
          <w:sz w:val="23"/>
          <w:szCs w:val="23"/>
          <w:vertAlign w:val="subscript"/>
          <w:lang w:val="id-ID"/>
        </w:rPr>
        <w:t>tabel</w:t>
      </w:r>
      <w:r w:rsidRPr="007A57EB">
        <w:rPr>
          <w:sz w:val="23"/>
          <w:szCs w:val="23"/>
          <w:lang w:val="id-ID"/>
        </w:rPr>
        <w:t xml:space="preserve"> = 3,1170). Adapun besarnya pengaruh yang disumbangkan oleh  Kepemimpinan yang meliputi kemampuan, Kecerdasan, Ketegasan, Kepercayaan dan  Inisiatif terhadap kepuasan kerja pegawai pada Bagian  Sosial Sekretariat Daerah Kabupaten Kutai Timur adalah sebesar R</w:t>
      </w:r>
      <w:r w:rsidRPr="007A57EB">
        <w:rPr>
          <w:sz w:val="23"/>
          <w:szCs w:val="23"/>
          <w:vertAlign w:val="superscript"/>
        </w:rPr>
        <w:sym w:font="Symbol" w:char="F032"/>
      </w:r>
      <w:r w:rsidRPr="007A57EB">
        <w:rPr>
          <w:sz w:val="23"/>
          <w:szCs w:val="23"/>
          <w:lang w:val="id-ID"/>
        </w:rPr>
        <w:t xml:space="preserve"> = 42,7 % sedangkan besarnya ketergantungan kepuasan kerja pegawai terhadap faktor-faktor tersebut adalah sebesar 42,7%. </w:t>
      </w:r>
      <w:r w:rsidRPr="007A57EB">
        <w:rPr>
          <w:sz w:val="23"/>
          <w:szCs w:val="23"/>
          <w:lang w:val="sv-SE"/>
        </w:rPr>
        <w:t>Pengaruh tersebut menunjukan hubungan yang erat antara variabel independen dan variabel dependen.</w:t>
      </w:r>
    </w:p>
    <w:p w:rsidR="00E92438" w:rsidRDefault="007A57EB" w:rsidP="007A57EB">
      <w:pPr>
        <w:pStyle w:val="FootnoteText"/>
        <w:jc w:val="both"/>
        <w:rPr>
          <w:sz w:val="23"/>
          <w:szCs w:val="23"/>
          <w:lang w:val="en-US"/>
        </w:rPr>
      </w:pPr>
      <w:r w:rsidRPr="007A57EB">
        <w:rPr>
          <w:sz w:val="23"/>
          <w:szCs w:val="23"/>
          <w:lang w:val="sv-SE"/>
        </w:rPr>
        <w:t xml:space="preserve">Secara deskriptif kelimat variabel yang mempengaruhi kepuasan kerja pegawai yang dimasukan dalam model penelitian ini, mempunyai nilai skor rata-rata di atas nilai 3 atau termasuk dalam kategori cukup baik. Berarti bahwa semua variabel menunjang kepuasan kerja pegawai umumnya telah terlaksana dengan baik. </w:t>
      </w:r>
      <w:r w:rsidRPr="007A57EB">
        <w:rPr>
          <w:sz w:val="23"/>
          <w:szCs w:val="23"/>
          <w:lang w:val="id-ID"/>
        </w:rPr>
        <w:t>Adapun variabel yang berpengaruh dominan terhadap kepuasan kerja pegawai pada Bagian Sosial Sekretariat daerah Kabupaten Kutai Timur adalah variabel kecerdasan.  Hasil ini dibuktikan  dari nilai t tertinggi yaitu 5,441 dibanding dengan variabel yang lain.</w:t>
      </w:r>
    </w:p>
    <w:p w:rsidR="007A57EB" w:rsidRDefault="007A57EB" w:rsidP="007A57EB">
      <w:pPr>
        <w:pStyle w:val="FootnoteText"/>
        <w:jc w:val="both"/>
        <w:rPr>
          <w:sz w:val="23"/>
          <w:szCs w:val="23"/>
          <w:lang w:val="en-US"/>
        </w:rPr>
      </w:pPr>
    </w:p>
    <w:p w:rsidR="007A57EB" w:rsidRPr="007F338A" w:rsidRDefault="007A57EB" w:rsidP="007A57EB">
      <w:pPr>
        <w:rPr>
          <w:b/>
          <w:bCs/>
        </w:rPr>
      </w:pPr>
      <w:r w:rsidRPr="007F338A">
        <w:rPr>
          <w:b/>
          <w:bCs/>
        </w:rPr>
        <w:t>Saran</w:t>
      </w:r>
    </w:p>
    <w:p w:rsidR="007A57EB" w:rsidRPr="007F338A" w:rsidRDefault="007A57EB" w:rsidP="007A57EB">
      <w:pPr>
        <w:ind w:firstLine="720"/>
        <w:jc w:val="both"/>
      </w:pPr>
      <w:r w:rsidRPr="007F338A">
        <w:t>Berdasarkan diskripsi variabel</w:t>
      </w:r>
      <w:r>
        <w:t xml:space="preserve"> penelitian</w:t>
      </w:r>
      <w:r w:rsidRPr="007F338A">
        <w:t xml:space="preserve">, pembahasan </w:t>
      </w:r>
      <w:r>
        <w:t>serta</w:t>
      </w:r>
      <w:r w:rsidRPr="007F338A">
        <w:t xml:space="preserve"> kesimpulan yang dikemukakan dari hasil penelitian ini, maka </w:t>
      </w:r>
      <w:r>
        <w:t xml:space="preserve">dapat </w:t>
      </w:r>
      <w:r w:rsidRPr="007F338A">
        <w:t xml:space="preserve">disarankan </w:t>
      </w:r>
      <w:r>
        <w:t xml:space="preserve">beberapa </w:t>
      </w:r>
      <w:r w:rsidRPr="007F338A">
        <w:t>hal sebagai berikut :</w:t>
      </w:r>
    </w:p>
    <w:p w:rsidR="007A57EB" w:rsidRPr="00E424BC" w:rsidRDefault="007A57EB" w:rsidP="007A57EB">
      <w:pPr>
        <w:ind w:left="720" w:hanging="360"/>
        <w:jc w:val="both"/>
      </w:pPr>
      <w:r w:rsidRPr="00E424BC">
        <w:t>1.  Berdasarkan hasil analisis data terbukti bahwa variabel kepercayaan diri yang paling rendah pengaruhnya terhadap kepuasan kerja pegawai pada Bagian  Sosial  Sekretariat Daerah Kabupaten Kutai Timur. Untuk memperkuat pengaruh variabel ini, maka perlu secara terus menerus  dilakukan pembinaan oleh pimpinan  terutama dalam memberi dukungan dan arahan-arahan dalam melaksanakan pekerjaan.</w:t>
      </w:r>
    </w:p>
    <w:p w:rsidR="007A57EB" w:rsidRPr="00BF44D8" w:rsidRDefault="007A57EB" w:rsidP="007A57EB">
      <w:pPr>
        <w:ind w:left="720" w:hanging="360"/>
        <w:jc w:val="both"/>
      </w:pPr>
      <w:r w:rsidRPr="00BF44D8">
        <w:t>2.</w:t>
      </w:r>
      <w:r w:rsidRPr="00BF44D8">
        <w:tab/>
        <w:t xml:space="preserve">Dalam upaya meningkatkan kinerja  Sekretariat daerah Kabupaten Kutai Timur, perlu memperhatikan  perbaikan dan aspek-aspek </w:t>
      </w:r>
      <w:r w:rsidRPr="00BF44D8">
        <w:lastRenderedPageBreak/>
        <w:t>kepemimpinan yang meliputi kemampuan, kecerdasan, ketegasan, kepercayaan diri dan inisitif, karena  memberian pengaruh yang signifikan dalam peningkatan kepuasan kerja pegawai.</w:t>
      </w:r>
    </w:p>
    <w:p w:rsidR="007A57EB" w:rsidRPr="00BF44D8" w:rsidRDefault="007A57EB" w:rsidP="007A57EB">
      <w:pPr>
        <w:ind w:left="720" w:hanging="360"/>
        <w:jc w:val="both"/>
      </w:pPr>
      <w:r w:rsidRPr="00BF44D8">
        <w:t>3. Bagi pegawai hendaknya  perlu mengembangkan sikap pro aktif  dalam  mencermati berbagai permasalahan  dan pengambilan keputusan  sesuai dengan kewenangan dan tanggung jawab  tugas yang diberikan, sehingga masalah-masalah yang timbul dapat diatasi tanpa harus menunggu arahan dari pimpinan.</w:t>
      </w:r>
    </w:p>
    <w:p w:rsidR="00EF44C3" w:rsidRPr="00BA7DE3" w:rsidRDefault="00EF44C3">
      <w:pPr>
        <w:pStyle w:val="FootnoteText"/>
        <w:jc w:val="both"/>
        <w:rPr>
          <w:b/>
          <w:bCs/>
          <w:sz w:val="23"/>
          <w:szCs w:val="23"/>
          <w:lang w:val="sv-SE"/>
        </w:rPr>
      </w:pPr>
    </w:p>
    <w:p w:rsidR="007A57EB" w:rsidRPr="007A57EB" w:rsidRDefault="00C857C7" w:rsidP="007A57EB">
      <w:pPr>
        <w:pStyle w:val="FootnoteText"/>
        <w:jc w:val="both"/>
        <w:rPr>
          <w:b/>
          <w:bCs/>
          <w:sz w:val="23"/>
          <w:szCs w:val="23"/>
          <w:lang w:val="sv-SE"/>
        </w:rPr>
      </w:pPr>
      <w:r w:rsidRPr="00BA7DE3">
        <w:rPr>
          <w:b/>
          <w:bCs/>
          <w:sz w:val="23"/>
          <w:szCs w:val="23"/>
          <w:lang w:val="sv-SE"/>
        </w:rPr>
        <w:t>Daftar Pustaka</w:t>
      </w:r>
    </w:p>
    <w:p w:rsidR="007A57EB" w:rsidRPr="00BF44D8" w:rsidRDefault="007A57EB" w:rsidP="007A57EB">
      <w:pPr>
        <w:ind w:left="900" w:hanging="900"/>
        <w:jc w:val="both"/>
        <w:rPr>
          <w:lang w:val="sv-SE"/>
        </w:rPr>
      </w:pPr>
      <w:r w:rsidRPr="00BF44D8">
        <w:rPr>
          <w:lang w:val="sv-SE"/>
        </w:rPr>
        <w:t xml:space="preserve">Alam, Januar Herlian  Putra Lembang, 2009, </w:t>
      </w:r>
      <w:r w:rsidRPr="00BF44D8">
        <w:rPr>
          <w:bCs/>
          <w:i/>
          <w:lang w:val="sv-SE"/>
        </w:rPr>
        <w:t xml:space="preserve">Faktor-Faktor Yang Mempengaruhi Kepuasan Kerja </w:t>
      </w:r>
      <w:r w:rsidRPr="00BF44D8">
        <w:rPr>
          <w:i/>
          <w:lang w:val="sv-SE"/>
        </w:rPr>
        <w:t>Badan Pemberdayaan  Masyarakat  Propinsi Kalimantan Timur</w:t>
      </w:r>
      <w:r w:rsidRPr="00BF44D8">
        <w:rPr>
          <w:lang w:val="sv-SE"/>
        </w:rPr>
        <w:t>. Tidak Dipublikasikan.</w:t>
      </w:r>
    </w:p>
    <w:p w:rsidR="007A57EB" w:rsidRPr="00BF44D8" w:rsidRDefault="007A57EB" w:rsidP="007A57EB">
      <w:pPr>
        <w:ind w:left="900" w:hanging="900"/>
        <w:jc w:val="both"/>
        <w:rPr>
          <w:lang w:val="sv-SE"/>
        </w:rPr>
      </w:pPr>
      <w:r w:rsidRPr="00BF44D8">
        <w:rPr>
          <w:lang w:val="sv-SE"/>
        </w:rPr>
        <w:t xml:space="preserve">Algifari, 2000, </w:t>
      </w:r>
      <w:r w:rsidRPr="00BF44D8">
        <w:rPr>
          <w:i/>
          <w:lang w:val="sv-SE"/>
        </w:rPr>
        <w:t xml:space="preserve">Statistika Induktif : Untuk  Ekonomi dan Bisnis, </w:t>
      </w:r>
      <w:r w:rsidRPr="00BF44D8">
        <w:rPr>
          <w:lang w:val="sv-SE"/>
        </w:rPr>
        <w:t xml:space="preserve">UPP AMP YKPN, Yokyakarta. </w:t>
      </w:r>
    </w:p>
    <w:p w:rsidR="007A57EB" w:rsidRPr="007775A4" w:rsidRDefault="007A57EB" w:rsidP="007A57EB">
      <w:pPr>
        <w:ind w:left="900" w:hanging="900"/>
        <w:jc w:val="both"/>
        <w:rPr>
          <w:lang w:val="fi-FI"/>
        </w:rPr>
      </w:pPr>
      <w:r w:rsidRPr="007775A4">
        <w:rPr>
          <w:bCs/>
          <w:lang w:val="fi-FI"/>
        </w:rPr>
        <w:t xml:space="preserve">Anoraga, Pandji, 2001, </w:t>
      </w:r>
      <w:r w:rsidRPr="007775A4">
        <w:rPr>
          <w:bCs/>
          <w:i/>
          <w:lang w:val="fi-FI"/>
        </w:rPr>
        <w:t>Psikologi Kerja , Rineka Cipta, Jakarta.</w:t>
      </w:r>
    </w:p>
    <w:p w:rsidR="007A57EB" w:rsidRPr="007775A4" w:rsidRDefault="007A57EB" w:rsidP="007A57EB">
      <w:pPr>
        <w:ind w:left="900" w:hanging="900"/>
        <w:jc w:val="both"/>
        <w:rPr>
          <w:lang w:val="fi-FI"/>
        </w:rPr>
      </w:pPr>
      <w:r w:rsidRPr="007775A4">
        <w:rPr>
          <w:lang w:val="fi-FI"/>
        </w:rPr>
        <w:t xml:space="preserve">Arikunto, S., 2002,  </w:t>
      </w:r>
      <w:r w:rsidRPr="007775A4">
        <w:rPr>
          <w:i/>
          <w:iCs/>
          <w:lang w:val="fi-FI"/>
        </w:rPr>
        <w:t>Prosedur Penelitian : Suatu Pendekatan  Praktik</w:t>
      </w:r>
      <w:r w:rsidRPr="007775A4">
        <w:rPr>
          <w:bCs/>
          <w:i/>
          <w:iCs/>
          <w:lang w:val="fi-FI"/>
        </w:rPr>
        <w:t>,</w:t>
      </w:r>
      <w:r w:rsidRPr="007775A4">
        <w:rPr>
          <w:lang w:val="fi-FI"/>
        </w:rPr>
        <w:t xml:space="preserve">  Edisi Revisi, Rineka Cipta, Jakarta.</w:t>
      </w:r>
    </w:p>
    <w:p w:rsidR="007A57EB" w:rsidRPr="00BF44D8" w:rsidRDefault="007A57EB" w:rsidP="007A57EB">
      <w:pPr>
        <w:ind w:left="900" w:hanging="900"/>
        <w:jc w:val="both"/>
        <w:rPr>
          <w:lang w:val="it-IT"/>
        </w:rPr>
      </w:pPr>
      <w:r w:rsidRPr="00BF44D8">
        <w:rPr>
          <w:lang w:val="it-IT"/>
        </w:rPr>
        <w:t>As’ad, 2002,</w:t>
      </w:r>
      <w:r w:rsidRPr="00BF44D8">
        <w:rPr>
          <w:rFonts w:ascii="Arial" w:hAnsi="Arial" w:cs="Arial"/>
          <w:lang w:val="it-IT"/>
        </w:rPr>
        <w:t xml:space="preserve"> </w:t>
      </w:r>
      <w:r w:rsidRPr="00BF44D8">
        <w:rPr>
          <w:i/>
          <w:lang w:val="it-IT"/>
        </w:rPr>
        <w:t>Psikologi Industri</w:t>
      </w:r>
      <w:r w:rsidRPr="00BF44D8">
        <w:rPr>
          <w:lang w:val="it-IT"/>
        </w:rPr>
        <w:t xml:space="preserve"> . Edisi Keempat. Liberty, Yogyakarta</w:t>
      </w:r>
      <w:r w:rsidRPr="00BF44D8">
        <w:rPr>
          <w:rFonts w:ascii="Arial" w:hAnsi="Arial" w:cs="Arial"/>
          <w:lang w:val="it-IT"/>
        </w:rPr>
        <w:t>.</w:t>
      </w:r>
    </w:p>
    <w:p w:rsidR="007A57EB" w:rsidRPr="00BF44D8" w:rsidRDefault="007A57EB" w:rsidP="007A57EB">
      <w:pPr>
        <w:ind w:left="900" w:hanging="900"/>
        <w:jc w:val="both"/>
        <w:rPr>
          <w:lang w:val="it-IT"/>
        </w:rPr>
      </w:pPr>
      <w:r w:rsidRPr="00BF44D8">
        <w:rPr>
          <w:lang w:val="it-IT"/>
        </w:rPr>
        <w:t xml:space="preserve">Dessler, Gary, 2000,  </w:t>
      </w:r>
      <w:r w:rsidRPr="00BF44D8">
        <w:rPr>
          <w:i/>
          <w:iCs/>
          <w:lang w:val="it-IT"/>
        </w:rPr>
        <w:t>Manajemen Personalia</w:t>
      </w:r>
      <w:r w:rsidRPr="00BF44D8">
        <w:rPr>
          <w:lang w:val="it-IT"/>
        </w:rPr>
        <w:t>,  edisi ketiga, Terjemahan, Erlangga, Jakarta.</w:t>
      </w:r>
    </w:p>
    <w:p w:rsidR="007A57EB" w:rsidRPr="00BF44D8" w:rsidRDefault="007A57EB" w:rsidP="007A57EB">
      <w:pPr>
        <w:ind w:left="900" w:hanging="900"/>
        <w:jc w:val="both"/>
        <w:rPr>
          <w:lang w:val="it-IT"/>
        </w:rPr>
      </w:pPr>
      <w:r w:rsidRPr="00BF44D8">
        <w:rPr>
          <w:lang w:val="it-IT"/>
        </w:rPr>
        <w:t xml:space="preserve">Djarwanto PS dan Subagyo, Pangestu, 2001, Statistik Induktif, Edisi keempat, BPFE, Yogyakarta. </w:t>
      </w:r>
    </w:p>
    <w:p w:rsidR="007A57EB" w:rsidRPr="007775A4" w:rsidRDefault="007A57EB" w:rsidP="007A57EB">
      <w:pPr>
        <w:ind w:left="900" w:hanging="900"/>
        <w:jc w:val="both"/>
      </w:pPr>
      <w:r w:rsidRPr="007775A4">
        <w:t xml:space="preserve">Flippo, Edwin. B. 2001. </w:t>
      </w:r>
      <w:r w:rsidRPr="007775A4">
        <w:rPr>
          <w:i/>
        </w:rPr>
        <w:t xml:space="preserve"> Principle of Personel Management.</w:t>
      </w:r>
      <w:r w:rsidRPr="007775A4">
        <w:t xml:space="preserve"> Six Edition. Mc Graw-hill. Nook Compaby, </w:t>
      </w:r>
      <w:smartTag w:uri="urn:schemas-microsoft-com:office:smarttags" w:element="City">
        <w:smartTag w:uri="urn:schemas-microsoft-com:office:smarttags" w:element="place">
          <w:r w:rsidRPr="007775A4">
            <w:t>Tokyo</w:t>
          </w:r>
        </w:smartTag>
      </w:smartTag>
    </w:p>
    <w:p w:rsidR="007A57EB" w:rsidRPr="007775A4" w:rsidRDefault="007A57EB" w:rsidP="007A57EB">
      <w:pPr>
        <w:ind w:left="900" w:hanging="900"/>
        <w:jc w:val="both"/>
      </w:pPr>
      <w:r w:rsidRPr="007775A4">
        <w:t xml:space="preserve">Ghozali, Alfian, 2012, </w:t>
      </w:r>
      <w:r w:rsidRPr="007775A4">
        <w:rPr>
          <w:i/>
        </w:rPr>
        <w:t>Pengaruh Kepemimpinan Terhadap Kepuasan Kerja Dan Produktivitas Kerja Karyawan Pada PT. Taspen (PERSERO) Cabang Yogyakarta.</w:t>
      </w:r>
      <w:r w:rsidRPr="007775A4">
        <w:t xml:space="preserve"> Tidak Dipublikasikan</w:t>
      </w:r>
    </w:p>
    <w:p w:rsidR="007A57EB" w:rsidRPr="007775A4" w:rsidRDefault="007A57EB" w:rsidP="007A57EB">
      <w:pPr>
        <w:ind w:left="900" w:hanging="900"/>
        <w:jc w:val="both"/>
        <w:rPr>
          <w:i/>
        </w:rPr>
      </w:pPr>
      <w:r w:rsidRPr="00080443">
        <w:t xml:space="preserve">Ghozali, Imam, 2005, </w:t>
      </w:r>
      <w:r w:rsidRPr="00080443">
        <w:rPr>
          <w:i/>
        </w:rPr>
        <w:t xml:space="preserve">Aplikasi Analisis  Multivariate dengan Program  SPSS,  </w:t>
      </w:r>
      <w:r w:rsidRPr="00080443">
        <w:t xml:space="preserve">Badan Penerbit Undip. </w:t>
      </w:r>
      <w:smartTag w:uri="urn:schemas-microsoft-com:office:smarttags" w:element="City">
        <w:smartTag w:uri="urn:schemas-microsoft-com:office:smarttags" w:element="place">
          <w:r w:rsidRPr="007775A4">
            <w:t>Semarang</w:t>
          </w:r>
        </w:smartTag>
      </w:smartTag>
      <w:r w:rsidRPr="007775A4">
        <w:t>.</w:t>
      </w:r>
    </w:p>
    <w:p w:rsidR="007A57EB" w:rsidRPr="007775A4" w:rsidRDefault="007A57EB" w:rsidP="007A57EB">
      <w:pPr>
        <w:ind w:left="900" w:hanging="900"/>
        <w:jc w:val="both"/>
      </w:pPr>
      <w:r w:rsidRPr="007775A4">
        <w:t xml:space="preserve">Handoko, T. Hani, 2000. </w:t>
      </w:r>
      <w:r w:rsidRPr="007775A4">
        <w:rPr>
          <w:i/>
        </w:rPr>
        <w:t xml:space="preserve"> Manajemen Sumber Daya Manusia. </w:t>
      </w:r>
      <w:r w:rsidRPr="007775A4">
        <w:t xml:space="preserve">Edisi 2. Cetakan Kesebelas. BPFE, </w:t>
      </w:r>
      <w:smartTag w:uri="urn:schemas-microsoft-com:office:smarttags" w:element="place">
        <w:r w:rsidRPr="007775A4">
          <w:t>Yogyakarta</w:t>
        </w:r>
      </w:smartTag>
      <w:r w:rsidRPr="007775A4">
        <w:t>.</w:t>
      </w:r>
    </w:p>
    <w:p w:rsidR="007A57EB" w:rsidRPr="007775A4" w:rsidRDefault="00EA28BE" w:rsidP="007A57EB">
      <w:pPr>
        <w:ind w:left="900" w:hanging="180"/>
        <w:jc w:val="both"/>
      </w:pPr>
      <w:r>
        <w:rPr>
          <w:noProof/>
        </w:rPr>
        <w:pict>
          <v:line id="_x0000_s1164" style="position:absolute;left:0;text-align:left;z-index:251664384" from="0,7.6pt" to="36pt,7.6pt"/>
        </w:pict>
      </w:r>
      <w:r w:rsidR="007A57EB" w:rsidRPr="007775A4">
        <w:t xml:space="preserve"> , 2002, </w:t>
      </w:r>
      <w:r w:rsidR="007A57EB" w:rsidRPr="007775A4">
        <w:rPr>
          <w:i/>
        </w:rPr>
        <w:t>Manajemen</w:t>
      </w:r>
      <w:r w:rsidR="007A57EB" w:rsidRPr="007775A4">
        <w:t xml:space="preserve">, BPFE, </w:t>
      </w:r>
      <w:smartTag w:uri="urn:schemas-microsoft-com:office:smarttags" w:element="place">
        <w:r w:rsidR="007A57EB" w:rsidRPr="007775A4">
          <w:t>Yogyakarta</w:t>
        </w:r>
      </w:smartTag>
      <w:r w:rsidR="007A57EB" w:rsidRPr="007775A4">
        <w:t>.</w:t>
      </w:r>
    </w:p>
    <w:p w:rsidR="007A57EB" w:rsidRPr="007775A4" w:rsidRDefault="007A57EB" w:rsidP="007A57EB">
      <w:pPr>
        <w:ind w:left="900" w:hanging="900"/>
        <w:jc w:val="both"/>
      </w:pPr>
      <w:r w:rsidRPr="007775A4">
        <w:t xml:space="preserve">Hasibuan,  Melayu S.P., 2003, </w:t>
      </w:r>
      <w:r w:rsidRPr="007775A4">
        <w:rPr>
          <w:i/>
          <w:iCs/>
        </w:rPr>
        <w:t>Manajemen Sumber Daya Manusia, Dasar dan  Kunci Keberhasilan,</w:t>
      </w:r>
      <w:r w:rsidRPr="007775A4">
        <w:t xml:space="preserve"> Cetakan  Keenam, edisi revisi, Haji masagung, Jakarta.</w:t>
      </w:r>
    </w:p>
    <w:p w:rsidR="007A57EB" w:rsidRPr="007775A4" w:rsidRDefault="007A57EB" w:rsidP="007A57EB">
      <w:pPr>
        <w:ind w:left="900" w:hanging="900"/>
        <w:jc w:val="both"/>
      </w:pPr>
      <w:r w:rsidRPr="007775A4">
        <w:t>Kamaruddin, 1998, Beberapa Faktor Yang Mempengaruhi Kepuasan Kerja Karyawan Bank Pembangunan Daerah Sumatera Barat. Tidak Dipublikasikan.</w:t>
      </w:r>
    </w:p>
    <w:p w:rsidR="007A57EB" w:rsidRPr="007775A4" w:rsidRDefault="007A57EB" w:rsidP="007A57EB">
      <w:pPr>
        <w:ind w:left="900" w:hanging="900"/>
        <w:jc w:val="both"/>
      </w:pPr>
      <w:r w:rsidRPr="007775A4">
        <w:t xml:space="preserve">Lina Nur Hidayati, Arum Darmawati, Dyna Herlina S., 1999, Pengaruh Gaya Kepemimpinan Terhadap Kepuasan Kerja Karyawan (Studi Empiris </w:t>
      </w:r>
      <w:r w:rsidRPr="007775A4">
        <w:lastRenderedPageBreak/>
        <w:t>Pada Karyawan FISE Universitas Negeri Yogyakarta. Tidak Dipublikasikan.</w:t>
      </w:r>
    </w:p>
    <w:p w:rsidR="007A57EB" w:rsidRPr="00BF44D8" w:rsidRDefault="007A57EB" w:rsidP="007A57EB">
      <w:pPr>
        <w:ind w:left="900" w:hanging="900"/>
        <w:jc w:val="both"/>
      </w:pPr>
      <w:r w:rsidRPr="00BF44D8">
        <w:rPr>
          <w:lang w:val="es-ES"/>
        </w:rPr>
        <w:t xml:space="preserve">Martoyo, 2007, </w:t>
      </w:r>
      <w:r w:rsidRPr="00BF44D8">
        <w:rPr>
          <w:i/>
          <w:lang w:val="es-ES"/>
        </w:rPr>
        <w:t>Manajemen Sunber Daya Manusia.</w:t>
      </w:r>
      <w:r w:rsidRPr="00BF44D8">
        <w:rPr>
          <w:lang w:val="es-ES"/>
        </w:rPr>
        <w:t xml:space="preserve"> </w:t>
      </w:r>
      <w:r w:rsidRPr="00BF44D8">
        <w:t xml:space="preserve">Edisi revisi, BPFE, </w:t>
      </w:r>
      <w:smartTag w:uri="urn:schemas-microsoft-com:office:smarttags" w:element="place">
        <w:r w:rsidRPr="00BF44D8">
          <w:t>Yogyakarta</w:t>
        </w:r>
      </w:smartTag>
      <w:r w:rsidRPr="00BF44D8">
        <w:t>.</w:t>
      </w:r>
    </w:p>
    <w:p w:rsidR="007A57EB" w:rsidRPr="00BF44D8" w:rsidRDefault="007A57EB" w:rsidP="007A57EB">
      <w:pPr>
        <w:ind w:left="900" w:hanging="900"/>
        <w:jc w:val="both"/>
        <w:rPr>
          <w:lang w:val="es-ES"/>
        </w:rPr>
      </w:pPr>
      <w:r w:rsidRPr="00BF44D8">
        <w:t xml:space="preserve">Nurs, 2003, </w:t>
      </w:r>
      <w:r w:rsidRPr="00BF44D8">
        <w:rPr>
          <w:i/>
        </w:rPr>
        <w:t xml:space="preserve">Pengaruh Motivasi Kerja, Kepemimpinan dan Budaya Organisasi Terhadap Kepuasan Kerja Karyawan serta Dampaknya pada Kinerja Perusahaan (studi kasus pada PT. </w:t>
      </w:r>
      <w:r w:rsidRPr="007775A4">
        <w:rPr>
          <w:i/>
          <w:lang w:val="es-ES"/>
        </w:rPr>
        <w:t xml:space="preserve">Pei Hai Internasional Wiratama </w:t>
      </w:r>
      <w:smartTag w:uri="urn:schemas-microsoft-com:office:smarttags" w:element="country-region">
        <w:smartTag w:uri="urn:schemas-microsoft-com:office:smarttags" w:element="place">
          <w:r w:rsidRPr="007775A4">
            <w:rPr>
              <w:i/>
              <w:lang w:val="es-ES"/>
            </w:rPr>
            <w:t>Indonesia</w:t>
          </w:r>
        </w:smartTag>
      </w:smartTag>
      <w:r w:rsidRPr="007775A4">
        <w:rPr>
          <w:i/>
          <w:lang w:val="es-ES"/>
        </w:rPr>
        <w:t>),</w:t>
      </w:r>
      <w:r w:rsidRPr="007775A4">
        <w:rPr>
          <w:lang w:val="es-ES"/>
        </w:rPr>
        <w:t xml:space="preserve"> Jurnal Manajemen dan Kewirausahaan, Vol 10 No.2</w:t>
      </w:r>
    </w:p>
    <w:p w:rsidR="007A57EB" w:rsidRPr="007775A4" w:rsidRDefault="007A57EB" w:rsidP="007A57EB">
      <w:pPr>
        <w:ind w:left="900" w:hanging="900"/>
        <w:jc w:val="both"/>
      </w:pPr>
      <w:r w:rsidRPr="007775A4">
        <w:t xml:space="preserve">Robin, Stephen P., 2001, </w:t>
      </w:r>
      <w:r w:rsidRPr="007775A4">
        <w:rPr>
          <w:i/>
        </w:rPr>
        <w:t xml:space="preserve"> Organizational Behavior, 9 </w:t>
      </w:r>
      <w:r w:rsidRPr="007775A4">
        <w:rPr>
          <w:i/>
          <w:vertAlign w:val="superscript"/>
        </w:rPr>
        <w:t>th</w:t>
      </w:r>
      <w:r w:rsidRPr="007775A4">
        <w:rPr>
          <w:i/>
        </w:rPr>
        <w:t xml:space="preserve"> </w:t>
      </w:r>
      <w:r w:rsidRPr="007775A4">
        <w:t xml:space="preserve">edition Prentice Hall International, Inc. </w:t>
      </w:r>
      <w:smartTag w:uri="urn:schemas-microsoft-com:office:smarttags" w:element="State">
        <w:smartTag w:uri="urn:schemas-microsoft-com:office:smarttags" w:element="place">
          <w:r w:rsidRPr="007775A4">
            <w:t>New Jersey</w:t>
          </w:r>
        </w:smartTag>
      </w:smartTag>
      <w:r w:rsidRPr="007775A4">
        <w:t>.</w:t>
      </w:r>
    </w:p>
    <w:p w:rsidR="007A57EB" w:rsidRDefault="007A57EB" w:rsidP="007A57EB">
      <w:pPr>
        <w:ind w:left="900" w:hanging="900"/>
        <w:jc w:val="both"/>
      </w:pPr>
      <w:r w:rsidRPr="007775A4">
        <w:t xml:space="preserve">Santoso, Singgih, 2010, </w:t>
      </w:r>
      <w:r w:rsidRPr="007775A4">
        <w:rPr>
          <w:i/>
        </w:rPr>
        <w:t>Statistik Multivariat Konsep dan Aplikasi SPSS</w:t>
      </w:r>
      <w:r w:rsidRPr="007775A4">
        <w:t xml:space="preserve">, Elex Media Komputerindo, </w:t>
      </w:r>
      <w:smartTag w:uri="urn:schemas-microsoft-com:office:smarttags" w:element="place">
        <w:smartTag w:uri="urn:schemas-microsoft-com:office:smarttags" w:element="City">
          <w:r w:rsidRPr="007775A4">
            <w:t>Jakarta</w:t>
          </w:r>
        </w:smartTag>
      </w:smartTag>
      <w:r w:rsidRPr="007775A4">
        <w:t>.</w:t>
      </w:r>
    </w:p>
    <w:p w:rsidR="007A57EB" w:rsidRDefault="007A57EB" w:rsidP="007A57EB">
      <w:pPr>
        <w:ind w:left="900" w:hanging="900"/>
        <w:jc w:val="both"/>
      </w:pPr>
      <w:r w:rsidRPr="007775A4">
        <w:t xml:space="preserve">Simanjuntak, P.J. 2001.  </w:t>
      </w:r>
      <w:r w:rsidRPr="007775A4">
        <w:rPr>
          <w:i/>
        </w:rPr>
        <w:t>Pengantar Ekonomi Sumber Daya Manusia.</w:t>
      </w:r>
      <w:r w:rsidRPr="007775A4">
        <w:t xml:space="preserve"> Lembaga Penerbitan Fakultas Ekonomi Universitas Indonesia. </w:t>
      </w:r>
      <w:smartTag w:uri="urn:schemas-microsoft-com:office:smarttags" w:element="City">
        <w:smartTag w:uri="urn:schemas-microsoft-com:office:smarttags" w:element="place">
          <w:r w:rsidRPr="007775A4">
            <w:t>Jakarta</w:t>
          </w:r>
        </w:smartTag>
      </w:smartTag>
      <w:r w:rsidRPr="007775A4">
        <w:t>.</w:t>
      </w:r>
    </w:p>
    <w:p w:rsidR="007A57EB" w:rsidRDefault="007A57EB" w:rsidP="007A57EB">
      <w:pPr>
        <w:ind w:left="900" w:hanging="900"/>
        <w:jc w:val="both"/>
        <w:rPr>
          <w:lang w:val="nb-NO"/>
        </w:rPr>
      </w:pPr>
      <w:r w:rsidRPr="00BF44D8">
        <w:t>Singarimbun, Masri dan Sofian Effendi, 2001,</w:t>
      </w:r>
      <w:r w:rsidRPr="00BF44D8">
        <w:rPr>
          <w:lang w:val="nb-NO"/>
        </w:rPr>
        <w:t xml:space="preserve"> </w:t>
      </w:r>
      <w:r w:rsidRPr="00BF44D8">
        <w:rPr>
          <w:i/>
          <w:iCs/>
          <w:lang w:val="nb-NO"/>
        </w:rPr>
        <w:t>Metode Penelitian Survei,</w:t>
      </w:r>
      <w:r w:rsidRPr="00BF44D8">
        <w:rPr>
          <w:lang w:val="nb-NO"/>
        </w:rPr>
        <w:t xml:space="preserve"> LP3ES, </w:t>
      </w:r>
      <w:smartTag w:uri="urn:schemas-microsoft-com:office:smarttags" w:element="place">
        <w:smartTag w:uri="urn:schemas-microsoft-com:office:smarttags" w:element="City">
          <w:r w:rsidRPr="00BF44D8">
            <w:rPr>
              <w:lang w:val="nb-NO"/>
            </w:rPr>
            <w:t>Jakarta</w:t>
          </w:r>
        </w:smartTag>
      </w:smartTag>
      <w:r w:rsidRPr="00BF44D8">
        <w:rPr>
          <w:lang w:val="nb-NO"/>
        </w:rPr>
        <w:t>.</w:t>
      </w:r>
    </w:p>
    <w:p w:rsidR="007A57EB" w:rsidRPr="007775A4" w:rsidRDefault="007A57EB" w:rsidP="007A57EB">
      <w:pPr>
        <w:ind w:left="900" w:hanging="900"/>
        <w:jc w:val="both"/>
      </w:pPr>
      <w:r w:rsidRPr="007775A4">
        <w:t xml:space="preserve">Stoner, Jamer, A.F., and Charles Wankel, 2001. </w:t>
      </w:r>
      <w:r w:rsidRPr="007775A4">
        <w:rPr>
          <w:i/>
        </w:rPr>
        <w:t>Management,</w:t>
      </w:r>
      <w:r w:rsidRPr="007775A4">
        <w:t xml:space="preserve"> Third Edition, Prentice-Hall International, Inc, </w:t>
      </w:r>
      <w:smartTag w:uri="urn:schemas-microsoft-com:office:smarttags" w:element="City">
        <w:r w:rsidRPr="007775A4">
          <w:t>Englewood</w:t>
        </w:r>
      </w:smartTag>
      <w:r w:rsidRPr="007775A4">
        <w:t xml:space="preserve">, Cliffs, </w:t>
      </w:r>
      <w:smartTag w:uri="urn:schemas-microsoft-com:office:smarttags" w:element="State">
        <w:smartTag w:uri="urn:schemas-microsoft-com:office:smarttags" w:element="place">
          <w:r w:rsidRPr="007775A4">
            <w:t>New Jersey</w:t>
          </w:r>
        </w:smartTag>
      </w:smartTag>
      <w:r w:rsidRPr="007775A4">
        <w:t>.</w:t>
      </w:r>
    </w:p>
    <w:p w:rsidR="007A57EB" w:rsidRPr="00BF44D8" w:rsidRDefault="007A57EB" w:rsidP="007A57EB">
      <w:pPr>
        <w:pStyle w:val="Style41"/>
        <w:kinsoku w:val="0"/>
        <w:autoSpaceDE/>
        <w:autoSpaceDN/>
        <w:spacing w:before="36"/>
        <w:ind w:left="1080" w:hanging="1080"/>
        <w:jc w:val="both"/>
        <w:rPr>
          <w:rFonts w:ascii="Times New Roman" w:hAnsi="Times New Roman" w:cs="Times New Roman"/>
          <w:b w:val="0"/>
        </w:rPr>
      </w:pPr>
      <w:r w:rsidRPr="007775A4">
        <w:rPr>
          <w:rStyle w:val="CharacterStyle8"/>
          <w:rFonts w:ascii="Times New Roman" w:hAnsi="Times New Roman" w:cs="Times New Roman"/>
          <w:bCs/>
        </w:rPr>
        <w:t xml:space="preserve">Sugiyono, 2001, </w:t>
      </w:r>
      <w:r w:rsidRPr="00BF44D8">
        <w:rPr>
          <w:rFonts w:ascii="Times New Roman" w:hAnsi="Times New Roman" w:cs="Times New Roman"/>
          <w:b w:val="0"/>
          <w:i/>
        </w:rPr>
        <w:t xml:space="preserve">Statistika Untuk Penelitian, </w:t>
      </w:r>
      <w:r w:rsidRPr="00BF44D8">
        <w:rPr>
          <w:rFonts w:ascii="Times New Roman" w:hAnsi="Times New Roman" w:cs="Times New Roman"/>
          <w:b w:val="0"/>
        </w:rPr>
        <w:t>Alfhabeta, Bandung.</w:t>
      </w:r>
    </w:p>
    <w:p w:rsidR="007A57EB" w:rsidRPr="00BF44D8" w:rsidRDefault="007A57EB" w:rsidP="007A57EB">
      <w:pPr>
        <w:ind w:left="900" w:hanging="900"/>
        <w:jc w:val="both"/>
        <w:rPr>
          <w:lang w:val="id-ID"/>
        </w:rPr>
      </w:pPr>
      <w:r w:rsidRPr="007775A4">
        <w:rPr>
          <w:lang w:val="id-ID"/>
        </w:rPr>
        <w:t xml:space="preserve">Suryamantan, 1999, </w:t>
      </w:r>
      <w:r w:rsidRPr="007775A4">
        <w:rPr>
          <w:i/>
          <w:lang w:val="id-ID"/>
        </w:rPr>
        <w:t xml:space="preserve">Analisis Kepuasan Kerja Dan Faktor – Faktor Yang Mempengaruhinya  Pada PT. </w:t>
      </w:r>
      <w:r w:rsidRPr="00BF44D8">
        <w:rPr>
          <w:i/>
          <w:lang w:val="id-ID"/>
        </w:rPr>
        <w:t>Rita Ritelindo di Unit Usaha Rita Pasar Raya Cilacap</w:t>
      </w:r>
      <w:r w:rsidRPr="00BF44D8">
        <w:rPr>
          <w:lang w:val="id-ID"/>
        </w:rPr>
        <w:t>. Tidak Dipublikasikan.</w:t>
      </w:r>
    </w:p>
    <w:p w:rsidR="007A57EB" w:rsidRPr="00BF44D8" w:rsidRDefault="007A57EB" w:rsidP="007A57EB">
      <w:pPr>
        <w:ind w:left="900" w:hanging="900"/>
        <w:jc w:val="both"/>
        <w:rPr>
          <w:lang w:val="id-ID"/>
        </w:rPr>
      </w:pPr>
      <w:r w:rsidRPr="00BF44D8">
        <w:rPr>
          <w:lang w:val="id-ID"/>
        </w:rPr>
        <w:t>Wibowo, 2010, Manajemen Kinerja, Raja Grafindo Persada, Jakarta.</w:t>
      </w:r>
    </w:p>
    <w:p w:rsidR="00926DE2" w:rsidRDefault="00926DE2">
      <w:pPr>
        <w:pStyle w:val="BodyTextIndent"/>
        <w:spacing w:after="0"/>
        <w:ind w:left="720" w:hanging="720"/>
        <w:jc w:val="both"/>
        <w:rPr>
          <w:sz w:val="23"/>
          <w:szCs w:val="23"/>
        </w:rPr>
      </w:pPr>
    </w:p>
    <w:p w:rsidR="006B2817" w:rsidRDefault="006B2817">
      <w:pPr>
        <w:pStyle w:val="BodyTextIndent"/>
        <w:pBdr>
          <w:bottom w:val="double" w:sz="6" w:space="1" w:color="auto"/>
        </w:pBdr>
        <w:spacing w:after="0"/>
        <w:ind w:left="720" w:hanging="720"/>
        <w:jc w:val="both"/>
        <w:rPr>
          <w:sz w:val="23"/>
          <w:szCs w:val="23"/>
        </w:rPr>
      </w:pPr>
    </w:p>
    <w:sectPr w:rsidR="006B2817" w:rsidSect="0032485E">
      <w:headerReference w:type="even" r:id="rId7"/>
      <w:headerReference w:type="default" r:id="rId8"/>
      <w:footerReference w:type="even" r:id="rId9"/>
      <w:footerReference w:type="default" r:id="rId10"/>
      <w:pgSz w:w="10206" w:h="14175" w:code="34"/>
      <w:pgMar w:top="629" w:right="1287" w:bottom="629" w:left="1332" w:header="851" w:footer="794"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A68" w:rsidRDefault="00911A68">
      <w:r>
        <w:separator/>
      </w:r>
    </w:p>
  </w:endnote>
  <w:endnote w:type="continuationSeparator" w:id="1">
    <w:p w:rsidR="00911A68" w:rsidRDefault="00911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EA28BE">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EC5706">
      <w:rPr>
        <w:rStyle w:val="PageNumber"/>
        <w:rFonts w:ascii="Arial" w:hAnsi="Arial" w:cs="Arial"/>
        <w:noProof/>
        <w:sz w:val="20"/>
      </w:rPr>
      <w:t>14</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EA28BE">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EC5706">
      <w:rPr>
        <w:rStyle w:val="PageNumber"/>
        <w:rFonts w:ascii="Arial" w:hAnsi="Arial" w:cs="Arial"/>
        <w:noProof/>
        <w:sz w:val="20"/>
      </w:rPr>
      <w:t>1</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A68" w:rsidRDefault="00911A68">
      <w:r>
        <w:separator/>
      </w:r>
    </w:p>
  </w:footnote>
  <w:footnote w:type="continuationSeparator" w:id="1">
    <w:p w:rsidR="00911A68" w:rsidRDefault="00911A68">
      <w:r>
        <w:continuationSeparator/>
      </w:r>
    </w:p>
  </w:footnote>
  <w:footnote w:id="2">
    <w:p w:rsidR="00655FCB" w:rsidRPr="00834634" w:rsidRDefault="00655FCB" w:rsidP="00655FCB">
      <w:pPr>
        <w:pStyle w:val="FootnoteText"/>
        <w:rPr>
          <w:lang w:val="id-ID"/>
        </w:rPr>
      </w:pPr>
      <w:r>
        <w:rPr>
          <w:rStyle w:val="FootnoteReference"/>
        </w:rPr>
        <w:footnoteRef/>
      </w:r>
      <w:r>
        <w:t xml:space="preserve"> </w:t>
      </w:r>
      <w:r>
        <w:rPr>
          <w:lang w:val="en-AU"/>
        </w:rPr>
        <w:t xml:space="preserve">Mahasiswa </w:t>
      </w:r>
      <w:r>
        <w:rPr>
          <w:lang w:val="id-ID"/>
        </w:rPr>
        <w:t xml:space="preserve">Program </w:t>
      </w:r>
      <w:r>
        <w:rPr>
          <w:lang w:val="en-AU"/>
        </w:rPr>
        <w:t>Magister Ilmu Administrasi Negara</w:t>
      </w:r>
      <w:r>
        <w:rPr>
          <w:lang w:val="id-ID"/>
        </w:rPr>
        <w:t>,Fisip Unmul Samarinda</w:t>
      </w:r>
    </w:p>
  </w:footnote>
  <w:footnote w:id="3">
    <w:p w:rsidR="00655FCB" w:rsidRPr="00590840" w:rsidRDefault="00655FCB" w:rsidP="00655FCB">
      <w:pPr>
        <w:pStyle w:val="FootnoteText"/>
        <w:rPr>
          <w:lang w:val="en-AU"/>
        </w:rPr>
      </w:pPr>
      <w:r>
        <w:rPr>
          <w:rStyle w:val="FootnoteReference"/>
        </w:rPr>
        <w:footnoteRef/>
      </w:r>
      <w:r>
        <w:t xml:space="preserve"> </w:t>
      </w:r>
      <w:r>
        <w:rPr>
          <w:lang w:val="en-AU"/>
        </w:rPr>
        <w:t>Dosen Program Magister Ilmu Administrasi Negara</w:t>
      </w:r>
      <w:r>
        <w:rPr>
          <w:lang w:val="id-ID"/>
        </w:rPr>
        <w:t>, Fisip Unmul Samarinda</w:t>
      </w:r>
      <w:r>
        <w:rPr>
          <w:lang w:val="en-AU"/>
        </w:rPr>
        <w:t xml:space="preserve"> </w:t>
      </w:r>
    </w:p>
  </w:footnote>
  <w:footnote w:id="4">
    <w:p w:rsidR="00655FCB" w:rsidRPr="00834634" w:rsidRDefault="00655FCB" w:rsidP="00655FCB">
      <w:pPr>
        <w:pStyle w:val="FootnoteText"/>
        <w:rPr>
          <w:lang w:val="id-ID"/>
        </w:rPr>
      </w:pPr>
      <w:r>
        <w:rPr>
          <w:rStyle w:val="FootnoteReference"/>
        </w:rPr>
        <w:footnoteRef/>
      </w:r>
      <w:r>
        <w:t xml:space="preserve"> </w:t>
      </w:r>
      <w:r>
        <w:rPr>
          <w:lang w:val="en-AU"/>
        </w:rPr>
        <w:t>Dosen Program Magister Ilmu Administrasi Negara</w:t>
      </w:r>
      <w:r>
        <w:rPr>
          <w:lang w:val="id-ID"/>
        </w:rPr>
        <w:t>, Fisip Unmul Samarinda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FB0653" w:rsidRDefault="00483FEF" w:rsidP="00BE0747">
    <w:pPr>
      <w:pStyle w:val="Header"/>
      <w:pBdr>
        <w:bottom w:val="single" w:sz="6" w:space="1" w:color="auto"/>
      </w:pBdr>
      <w:ind w:right="13"/>
      <w:rPr>
        <w:rFonts w:ascii="Arial" w:hAnsi="Arial" w:cs="Arial"/>
        <w:sz w:val="20"/>
      </w:rPr>
    </w:pPr>
    <w:r w:rsidRPr="00FB0653">
      <w:rPr>
        <w:rFonts w:ascii="Arial" w:hAnsi="Arial" w:cs="Arial"/>
        <w:sz w:val="20"/>
      </w:rPr>
      <w:t xml:space="preserve">eJournal </w:t>
    </w:r>
    <w:r w:rsidR="001B1EF2">
      <w:rPr>
        <w:rFonts w:ascii="Arial" w:hAnsi="Arial" w:cs="Arial"/>
        <w:sz w:val="20"/>
      </w:rPr>
      <w:t>Administrative Reform</w:t>
    </w:r>
    <w:r w:rsidR="006B3FE1">
      <w:rPr>
        <w:rFonts w:ascii="Arial" w:hAnsi="Arial" w:cs="Arial"/>
        <w:sz w:val="20"/>
      </w:rPr>
      <w:t>, Volume 2, Nomor 1,  2014</w:t>
    </w:r>
    <w:r w:rsidRPr="00FB0653">
      <w:rPr>
        <w:rFonts w:ascii="Arial" w:hAnsi="Arial" w:cs="Arial"/>
        <w:sz w:val="20"/>
      </w:rPr>
      <w:t xml:space="preserve">: </w:t>
    </w:r>
    <w:r w:rsidR="006B3FE1">
      <w:rPr>
        <w:rFonts w:ascii="Arial" w:hAnsi="Arial" w:cs="Arial"/>
        <w:sz w:val="20"/>
      </w:rPr>
      <w:t>871-884</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7F14D4"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Pengaruh Kepemimpinan Terhadap Kepuasan Kerja (Hariyansyah)</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EA8"/>
    <w:multiLevelType w:val="hybridMultilevel"/>
    <w:tmpl w:val="3A705A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FD3116"/>
    <w:multiLevelType w:val="hybridMultilevel"/>
    <w:tmpl w:val="DE38BE4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EF4C6E"/>
    <w:multiLevelType w:val="hybridMultilevel"/>
    <w:tmpl w:val="1E76FB60"/>
    <w:lvl w:ilvl="0" w:tplc="FF6439DA">
      <w:start w:val="1"/>
      <w:numFmt w:val="decimal"/>
      <w:lvlText w:val="%1."/>
      <w:lvlJc w:val="left"/>
      <w:pPr>
        <w:tabs>
          <w:tab w:val="num" w:pos="2520"/>
        </w:tabs>
        <w:ind w:left="2520" w:hanging="360"/>
      </w:pPr>
      <w:rPr>
        <w:rFonts w:hint="default"/>
      </w:rPr>
    </w:lvl>
    <w:lvl w:ilvl="1" w:tplc="2586FE3E">
      <w:start w:val="1"/>
      <w:numFmt w:val="low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A46F87"/>
    <w:multiLevelType w:val="hybridMultilevel"/>
    <w:tmpl w:val="18CA7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852EFD"/>
    <w:multiLevelType w:val="hybridMultilevel"/>
    <w:tmpl w:val="5B728998"/>
    <w:lvl w:ilvl="0" w:tplc="D4A0BEEE">
      <w:numFmt w:val="bullet"/>
      <w:lvlText w:val=""/>
      <w:lvlJc w:val="left"/>
      <w:pPr>
        <w:tabs>
          <w:tab w:val="num" w:pos="720"/>
        </w:tabs>
        <w:ind w:left="720" w:hanging="360"/>
      </w:pPr>
      <w:rPr>
        <w:rFonts w:ascii="Wingdings" w:eastAsia="Times New Roman" w:hAnsi="Wingdings" w:cs="Times New Roman" w:hint="default"/>
      </w:rPr>
    </w:lvl>
    <w:lvl w:ilvl="1" w:tplc="5A0E4002" w:tentative="1">
      <w:start w:val="1"/>
      <w:numFmt w:val="bullet"/>
      <w:lvlText w:val="o"/>
      <w:lvlJc w:val="left"/>
      <w:pPr>
        <w:tabs>
          <w:tab w:val="num" w:pos="1440"/>
        </w:tabs>
        <w:ind w:left="1440" w:hanging="360"/>
      </w:pPr>
      <w:rPr>
        <w:rFonts w:ascii="Courier New" w:hAnsi="Courier New" w:hint="default"/>
      </w:rPr>
    </w:lvl>
    <w:lvl w:ilvl="2" w:tplc="1436D8F6" w:tentative="1">
      <w:start w:val="1"/>
      <w:numFmt w:val="bullet"/>
      <w:lvlText w:val=""/>
      <w:lvlJc w:val="left"/>
      <w:pPr>
        <w:tabs>
          <w:tab w:val="num" w:pos="2160"/>
        </w:tabs>
        <w:ind w:left="2160" w:hanging="360"/>
      </w:pPr>
      <w:rPr>
        <w:rFonts w:ascii="Wingdings" w:hAnsi="Wingdings" w:hint="default"/>
      </w:rPr>
    </w:lvl>
    <w:lvl w:ilvl="3" w:tplc="F07EC3AE" w:tentative="1">
      <w:start w:val="1"/>
      <w:numFmt w:val="bullet"/>
      <w:lvlText w:val=""/>
      <w:lvlJc w:val="left"/>
      <w:pPr>
        <w:tabs>
          <w:tab w:val="num" w:pos="2880"/>
        </w:tabs>
        <w:ind w:left="2880" w:hanging="360"/>
      </w:pPr>
      <w:rPr>
        <w:rFonts w:ascii="Symbol" w:hAnsi="Symbol" w:hint="default"/>
      </w:rPr>
    </w:lvl>
    <w:lvl w:ilvl="4" w:tplc="A53A26D6" w:tentative="1">
      <w:start w:val="1"/>
      <w:numFmt w:val="bullet"/>
      <w:lvlText w:val="o"/>
      <w:lvlJc w:val="left"/>
      <w:pPr>
        <w:tabs>
          <w:tab w:val="num" w:pos="3600"/>
        </w:tabs>
        <w:ind w:left="3600" w:hanging="360"/>
      </w:pPr>
      <w:rPr>
        <w:rFonts w:ascii="Courier New" w:hAnsi="Courier New" w:hint="default"/>
      </w:rPr>
    </w:lvl>
    <w:lvl w:ilvl="5" w:tplc="27DECED4" w:tentative="1">
      <w:start w:val="1"/>
      <w:numFmt w:val="bullet"/>
      <w:lvlText w:val=""/>
      <w:lvlJc w:val="left"/>
      <w:pPr>
        <w:tabs>
          <w:tab w:val="num" w:pos="4320"/>
        </w:tabs>
        <w:ind w:left="4320" w:hanging="360"/>
      </w:pPr>
      <w:rPr>
        <w:rFonts w:ascii="Wingdings" w:hAnsi="Wingdings" w:hint="default"/>
      </w:rPr>
    </w:lvl>
    <w:lvl w:ilvl="6" w:tplc="36306020" w:tentative="1">
      <w:start w:val="1"/>
      <w:numFmt w:val="bullet"/>
      <w:lvlText w:val=""/>
      <w:lvlJc w:val="left"/>
      <w:pPr>
        <w:tabs>
          <w:tab w:val="num" w:pos="5040"/>
        </w:tabs>
        <w:ind w:left="5040" w:hanging="360"/>
      </w:pPr>
      <w:rPr>
        <w:rFonts w:ascii="Symbol" w:hAnsi="Symbol" w:hint="default"/>
      </w:rPr>
    </w:lvl>
    <w:lvl w:ilvl="7" w:tplc="11926A2E" w:tentative="1">
      <w:start w:val="1"/>
      <w:numFmt w:val="bullet"/>
      <w:lvlText w:val="o"/>
      <w:lvlJc w:val="left"/>
      <w:pPr>
        <w:tabs>
          <w:tab w:val="num" w:pos="5760"/>
        </w:tabs>
        <w:ind w:left="5760" w:hanging="360"/>
      </w:pPr>
      <w:rPr>
        <w:rFonts w:ascii="Courier New" w:hAnsi="Courier New" w:hint="default"/>
      </w:rPr>
    </w:lvl>
    <w:lvl w:ilvl="8" w:tplc="D740390E" w:tentative="1">
      <w:start w:val="1"/>
      <w:numFmt w:val="bullet"/>
      <w:lvlText w:val=""/>
      <w:lvlJc w:val="left"/>
      <w:pPr>
        <w:tabs>
          <w:tab w:val="num" w:pos="6480"/>
        </w:tabs>
        <w:ind w:left="6480" w:hanging="360"/>
      </w:pPr>
      <w:rPr>
        <w:rFonts w:ascii="Wingdings" w:hAnsi="Wingdings" w:hint="default"/>
      </w:rPr>
    </w:lvl>
  </w:abstractNum>
  <w:abstractNum w:abstractNumId="15">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DA0587"/>
    <w:multiLevelType w:val="hybridMultilevel"/>
    <w:tmpl w:val="5BB83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DC4066"/>
    <w:multiLevelType w:val="hybridMultilevel"/>
    <w:tmpl w:val="5F14EA60"/>
    <w:lvl w:ilvl="0" w:tplc="BADACB4A">
      <w:start w:val="1"/>
      <w:numFmt w:val="decimal"/>
      <w:lvlText w:val="(%1)"/>
      <w:lvlJc w:val="left"/>
      <w:pPr>
        <w:tabs>
          <w:tab w:val="num" w:pos="360"/>
        </w:tabs>
        <w:ind w:left="360" w:hanging="360"/>
      </w:pPr>
      <w:rPr>
        <w:rFonts w:hint="default"/>
      </w:rPr>
    </w:lvl>
    <w:lvl w:ilvl="1" w:tplc="6E844B34" w:tentative="1">
      <w:start w:val="1"/>
      <w:numFmt w:val="lowerLetter"/>
      <w:lvlText w:val="%2."/>
      <w:lvlJc w:val="left"/>
      <w:pPr>
        <w:tabs>
          <w:tab w:val="num" w:pos="1080"/>
        </w:tabs>
        <w:ind w:left="1080" w:hanging="360"/>
      </w:pPr>
    </w:lvl>
    <w:lvl w:ilvl="2" w:tplc="982A2E78" w:tentative="1">
      <w:start w:val="1"/>
      <w:numFmt w:val="lowerRoman"/>
      <w:lvlText w:val="%3."/>
      <w:lvlJc w:val="right"/>
      <w:pPr>
        <w:tabs>
          <w:tab w:val="num" w:pos="1800"/>
        </w:tabs>
        <w:ind w:left="1800" w:hanging="180"/>
      </w:pPr>
    </w:lvl>
    <w:lvl w:ilvl="3" w:tplc="2C60BD18" w:tentative="1">
      <w:start w:val="1"/>
      <w:numFmt w:val="decimal"/>
      <w:lvlText w:val="%4."/>
      <w:lvlJc w:val="left"/>
      <w:pPr>
        <w:tabs>
          <w:tab w:val="num" w:pos="2520"/>
        </w:tabs>
        <w:ind w:left="2520" w:hanging="360"/>
      </w:pPr>
    </w:lvl>
    <w:lvl w:ilvl="4" w:tplc="FCF4C658" w:tentative="1">
      <w:start w:val="1"/>
      <w:numFmt w:val="lowerLetter"/>
      <w:lvlText w:val="%5."/>
      <w:lvlJc w:val="left"/>
      <w:pPr>
        <w:tabs>
          <w:tab w:val="num" w:pos="3240"/>
        </w:tabs>
        <w:ind w:left="3240" w:hanging="360"/>
      </w:pPr>
    </w:lvl>
    <w:lvl w:ilvl="5" w:tplc="B9CC6868" w:tentative="1">
      <w:start w:val="1"/>
      <w:numFmt w:val="lowerRoman"/>
      <w:lvlText w:val="%6."/>
      <w:lvlJc w:val="right"/>
      <w:pPr>
        <w:tabs>
          <w:tab w:val="num" w:pos="3960"/>
        </w:tabs>
        <w:ind w:left="3960" w:hanging="180"/>
      </w:pPr>
    </w:lvl>
    <w:lvl w:ilvl="6" w:tplc="BB7E7744" w:tentative="1">
      <w:start w:val="1"/>
      <w:numFmt w:val="decimal"/>
      <w:lvlText w:val="%7."/>
      <w:lvlJc w:val="left"/>
      <w:pPr>
        <w:tabs>
          <w:tab w:val="num" w:pos="4680"/>
        </w:tabs>
        <w:ind w:left="4680" w:hanging="360"/>
      </w:pPr>
    </w:lvl>
    <w:lvl w:ilvl="7" w:tplc="CB18F87A" w:tentative="1">
      <w:start w:val="1"/>
      <w:numFmt w:val="lowerLetter"/>
      <w:lvlText w:val="%8."/>
      <w:lvlJc w:val="left"/>
      <w:pPr>
        <w:tabs>
          <w:tab w:val="num" w:pos="5400"/>
        </w:tabs>
        <w:ind w:left="5400" w:hanging="360"/>
      </w:pPr>
    </w:lvl>
    <w:lvl w:ilvl="8" w:tplc="FC503E54" w:tentative="1">
      <w:start w:val="1"/>
      <w:numFmt w:val="lowerRoman"/>
      <w:lvlText w:val="%9."/>
      <w:lvlJc w:val="right"/>
      <w:pPr>
        <w:tabs>
          <w:tab w:val="num" w:pos="6120"/>
        </w:tabs>
        <w:ind w:left="6120" w:hanging="180"/>
      </w:pPr>
    </w:lvl>
  </w:abstractNum>
  <w:abstractNum w:abstractNumId="19">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0">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98903FC"/>
    <w:multiLevelType w:val="hybridMultilevel"/>
    <w:tmpl w:val="E744DAB6"/>
    <w:lvl w:ilvl="0" w:tplc="0409000F">
      <w:start w:val="1"/>
      <w:numFmt w:val="decimal"/>
      <w:lvlText w:val="%1."/>
      <w:lvlJc w:val="left"/>
      <w:pPr>
        <w:tabs>
          <w:tab w:val="num" w:pos="720"/>
        </w:tabs>
        <w:ind w:left="720" w:hanging="360"/>
      </w:pPr>
      <w:rPr>
        <w:rFonts w:hint="default"/>
      </w:rPr>
    </w:lvl>
    <w:lvl w:ilvl="1" w:tplc="328A3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756EB0"/>
    <w:multiLevelType w:val="hybridMultilevel"/>
    <w:tmpl w:val="29E6C5B4"/>
    <w:lvl w:ilvl="0" w:tplc="582C1B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23"/>
  </w:num>
  <w:num w:numId="4">
    <w:abstractNumId w:val="3"/>
  </w:num>
  <w:num w:numId="5">
    <w:abstractNumId w:val="10"/>
  </w:num>
  <w:num w:numId="6">
    <w:abstractNumId w:val="11"/>
  </w:num>
  <w:num w:numId="7">
    <w:abstractNumId w:val="14"/>
  </w:num>
  <w:num w:numId="8">
    <w:abstractNumId w:val="19"/>
  </w:num>
  <w:num w:numId="9">
    <w:abstractNumId w:val="16"/>
  </w:num>
  <w:num w:numId="10">
    <w:abstractNumId w:val="4"/>
  </w:num>
  <w:num w:numId="11">
    <w:abstractNumId w:val="2"/>
  </w:num>
  <w:num w:numId="12">
    <w:abstractNumId w:val="15"/>
  </w:num>
  <w:num w:numId="13">
    <w:abstractNumId w:val="20"/>
  </w:num>
  <w:num w:numId="14">
    <w:abstractNumId w:val="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8"/>
  </w:num>
  <w:num w:numId="18">
    <w:abstractNumId w:val="7"/>
  </w:num>
  <w:num w:numId="19">
    <w:abstractNumId w:val="13"/>
  </w:num>
  <w:num w:numId="20">
    <w:abstractNumId w:val="0"/>
  </w:num>
  <w:num w:numId="21">
    <w:abstractNumId w:val="17"/>
  </w:num>
  <w:num w:numId="22">
    <w:abstractNumId w:val="12"/>
  </w:num>
  <w:num w:numId="23">
    <w:abstractNumId w:val="2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hdrShapeDefaults>
    <o:shapedefaults v:ext="edit" spidmax="22530"/>
  </w:hdrShapeDefaults>
  <w:footnotePr>
    <w:footnote w:id="0"/>
    <w:footnote w:id="1"/>
  </w:footnotePr>
  <w:endnotePr>
    <w:endnote w:id="0"/>
    <w:endnote w:id="1"/>
  </w:endnotePr>
  <w:compat/>
  <w:rsids>
    <w:rsidRoot w:val="00FC4C99"/>
    <w:rsid w:val="00000E1E"/>
    <w:rsid w:val="00034805"/>
    <w:rsid w:val="00034B7D"/>
    <w:rsid w:val="00034F94"/>
    <w:rsid w:val="000C0CE8"/>
    <w:rsid w:val="000C1470"/>
    <w:rsid w:val="000F2D2E"/>
    <w:rsid w:val="001233D5"/>
    <w:rsid w:val="001246F8"/>
    <w:rsid w:val="00130BE7"/>
    <w:rsid w:val="00182757"/>
    <w:rsid w:val="001B1EF2"/>
    <w:rsid w:val="001C66DD"/>
    <w:rsid w:val="001E498A"/>
    <w:rsid w:val="00223EF6"/>
    <w:rsid w:val="0023758A"/>
    <w:rsid w:val="00255A0B"/>
    <w:rsid w:val="0025696A"/>
    <w:rsid w:val="0026176D"/>
    <w:rsid w:val="00262288"/>
    <w:rsid w:val="002976A9"/>
    <w:rsid w:val="002C0EA0"/>
    <w:rsid w:val="002F4E84"/>
    <w:rsid w:val="003168D2"/>
    <w:rsid w:val="0031722C"/>
    <w:rsid w:val="0032485E"/>
    <w:rsid w:val="003542D4"/>
    <w:rsid w:val="003563A2"/>
    <w:rsid w:val="00364D95"/>
    <w:rsid w:val="00366839"/>
    <w:rsid w:val="0038129E"/>
    <w:rsid w:val="003B5343"/>
    <w:rsid w:val="003C00E3"/>
    <w:rsid w:val="003D300D"/>
    <w:rsid w:val="003F77C7"/>
    <w:rsid w:val="004271EC"/>
    <w:rsid w:val="00444FC9"/>
    <w:rsid w:val="00450B4E"/>
    <w:rsid w:val="00470CE5"/>
    <w:rsid w:val="00474162"/>
    <w:rsid w:val="00483FEF"/>
    <w:rsid w:val="00487A7C"/>
    <w:rsid w:val="0049210F"/>
    <w:rsid w:val="00504372"/>
    <w:rsid w:val="005066FC"/>
    <w:rsid w:val="005422B8"/>
    <w:rsid w:val="005674BB"/>
    <w:rsid w:val="005804A8"/>
    <w:rsid w:val="005B7903"/>
    <w:rsid w:val="005E599D"/>
    <w:rsid w:val="005F09F9"/>
    <w:rsid w:val="00607358"/>
    <w:rsid w:val="00655FCB"/>
    <w:rsid w:val="00674AC2"/>
    <w:rsid w:val="00681431"/>
    <w:rsid w:val="006857D6"/>
    <w:rsid w:val="006B2817"/>
    <w:rsid w:val="006B3FE1"/>
    <w:rsid w:val="006C078C"/>
    <w:rsid w:val="006C2343"/>
    <w:rsid w:val="006C7E81"/>
    <w:rsid w:val="006E09DF"/>
    <w:rsid w:val="006E7729"/>
    <w:rsid w:val="007274F5"/>
    <w:rsid w:val="00730AD8"/>
    <w:rsid w:val="007360C8"/>
    <w:rsid w:val="00794C24"/>
    <w:rsid w:val="00796CF2"/>
    <w:rsid w:val="007A57EB"/>
    <w:rsid w:val="007C04B7"/>
    <w:rsid w:val="007C1D26"/>
    <w:rsid w:val="007F14D4"/>
    <w:rsid w:val="007F4B4C"/>
    <w:rsid w:val="00800D5A"/>
    <w:rsid w:val="00827961"/>
    <w:rsid w:val="00842D20"/>
    <w:rsid w:val="008641E9"/>
    <w:rsid w:val="00867604"/>
    <w:rsid w:val="00885776"/>
    <w:rsid w:val="008A53C3"/>
    <w:rsid w:val="008B1E84"/>
    <w:rsid w:val="008B21E3"/>
    <w:rsid w:val="008E1639"/>
    <w:rsid w:val="008F6BC1"/>
    <w:rsid w:val="00911A68"/>
    <w:rsid w:val="0092205D"/>
    <w:rsid w:val="00926DC4"/>
    <w:rsid w:val="00926DE2"/>
    <w:rsid w:val="00954B4F"/>
    <w:rsid w:val="009736C1"/>
    <w:rsid w:val="0098697C"/>
    <w:rsid w:val="00986D0C"/>
    <w:rsid w:val="009C1095"/>
    <w:rsid w:val="009F2D30"/>
    <w:rsid w:val="009F4098"/>
    <w:rsid w:val="00A12142"/>
    <w:rsid w:val="00A4632E"/>
    <w:rsid w:val="00A60B30"/>
    <w:rsid w:val="00A86A51"/>
    <w:rsid w:val="00A9332E"/>
    <w:rsid w:val="00AB3129"/>
    <w:rsid w:val="00AD5141"/>
    <w:rsid w:val="00AF2CB5"/>
    <w:rsid w:val="00B015C6"/>
    <w:rsid w:val="00B02DD8"/>
    <w:rsid w:val="00B07F95"/>
    <w:rsid w:val="00B15DEE"/>
    <w:rsid w:val="00B40A3C"/>
    <w:rsid w:val="00B4131D"/>
    <w:rsid w:val="00B53893"/>
    <w:rsid w:val="00B53B7B"/>
    <w:rsid w:val="00B567BB"/>
    <w:rsid w:val="00B9459C"/>
    <w:rsid w:val="00B95A4A"/>
    <w:rsid w:val="00BA7DE3"/>
    <w:rsid w:val="00BE0747"/>
    <w:rsid w:val="00BE2F21"/>
    <w:rsid w:val="00C4063E"/>
    <w:rsid w:val="00C545E3"/>
    <w:rsid w:val="00C545EE"/>
    <w:rsid w:val="00C7098D"/>
    <w:rsid w:val="00C71748"/>
    <w:rsid w:val="00C857C7"/>
    <w:rsid w:val="00CE32DD"/>
    <w:rsid w:val="00CF7511"/>
    <w:rsid w:val="00D02675"/>
    <w:rsid w:val="00D02F05"/>
    <w:rsid w:val="00D42DBD"/>
    <w:rsid w:val="00D87854"/>
    <w:rsid w:val="00D93FE6"/>
    <w:rsid w:val="00D949BA"/>
    <w:rsid w:val="00D94DE3"/>
    <w:rsid w:val="00DA2BD4"/>
    <w:rsid w:val="00DD528D"/>
    <w:rsid w:val="00DE0EE0"/>
    <w:rsid w:val="00E06CF8"/>
    <w:rsid w:val="00E35767"/>
    <w:rsid w:val="00E37BBF"/>
    <w:rsid w:val="00E56664"/>
    <w:rsid w:val="00E57D45"/>
    <w:rsid w:val="00E75EF9"/>
    <w:rsid w:val="00E849AB"/>
    <w:rsid w:val="00E86E19"/>
    <w:rsid w:val="00E92438"/>
    <w:rsid w:val="00E96F3F"/>
    <w:rsid w:val="00EA28BE"/>
    <w:rsid w:val="00EA42F1"/>
    <w:rsid w:val="00EA54B9"/>
    <w:rsid w:val="00EB1B3B"/>
    <w:rsid w:val="00EB33E4"/>
    <w:rsid w:val="00EC4501"/>
    <w:rsid w:val="00EC5706"/>
    <w:rsid w:val="00EC72FD"/>
    <w:rsid w:val="00EF44C3"/>
    <w:rsid w:val="00F14525"/>
    <w:rsid w:val="00F371A4"/>
    <w:rsid w:val="00F817F9"/>
    <w:rsid w:val="00F867BE"/>
    <w:rsid w:val="00FB0653"/>
    <w:rsid w:val="00FB08B1"/>
    <w:rsid w:val="00FC4C99"/>
    <w:rsid w:val="00FD359A"/>
    <w:rsid w:val="00FD36EE"/>
    <w:rsid w:val="00FF6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095"/>
    <w:rPr>
      <w:sz w:val="24"/>
      <w:szCs w:val="24"/>
    </w:rPr>
  </w:style>
  <w:style w:type="paragraph" w:styleId="Heading1">
    <w:name w:val="heading 1"/>
    <w:basedOn w:val="Normal"/>
    <w:next w:val="Normal"/>
    <w:qFormat/>
    <w:rsid w:val="009C1095"/>
    <w:pPr>
      <w:keepNext/>
      <w:jc w:val="center"/>
      <w:outlineLvl w:val="0"/>
    </w:pPr>
    <w:rPr>
      <w:b/>
      <w:bCs/>
    </w:rPr>
  </w:style>
  <w:style w:type="paragraph" w:styleId="Heading2">
    <w:name w:val="heading 2"/>
    <w:basedOn w:val="Normal"/>
    <w:next w:val="Normal"/>
    <w:qFormat/>
    <w:rsid w:val="009C109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C1095"/>
    <w:pPr>
      <w:keepNext/>
      <w:jc w:val="center"/>
      <w:outlineLvl w:val="2"/>
    </w:pPr>
    <w:rPr>
      <w:b/>
      <w:bCs/>
      <w:sz w:val="36"/>
    </w:rPr>
  </w:style>
  <w:style w:type="paragraph" w:styleId="Heading4">
    <w:name w:val="heading 4"/>
    <w:basedOn w:val="Normal"/>
    <w:next w:val="Normal"/>
    <w:qFormat/>
    <w:rsid w:val="009C1095"/>
    <w:pPr>
      <w:keepNext/>
      <w:jc w:val="center"/>
      <w:outlineLvl w:val="3"/>
    </w:pPr>
    <w:rPr>
      <w:b/>
      <w:bCs/>
      <w:sz w:val="48"/>
    </w:rPr>
  </w:style>
  <w:style w:type="paragraph" w:styleId="Heading5">
    <w:name w:val="heading 5"/>
    <w:basedOn w:val="Normal"/>
    <w:next w:val="Normal"/>
    <w:qFormat/>
    <w:rsid w:val="009C1095"/>
    <w:pPr>
      <w:spacing w:before="240" w:after="60"/>
      <w:outlineLvl w:val="4"/>
    </w:pPr>
    <w:rPr>
      <w:b/>
      <w:bCs/>
      <w:i/>
      <w:iCs/>
      <w:sz w:val="26"/>
      <w:szCs w:val="26"/>
    </w:rPr>
  </w:style>
  <w:style w:type="paragraph" w:styleId="Heading6">
    <w:name w:val="heading 6"/>
    <w:basedOn w:val="Normal"/>
    <w:next w:val="Normal"/>
    <w:qFormat/>
    <w:rsid w:val="009C1095"/>
    <w:pPr>
      <w:keepNext/>
      <w:outlineLvl w:val="5"/>
    </w:pPr>
    <w:rPr>
      <w:b/>
      <w:bCs/>
    </w:rPr>
  </w:style>
  <w:style w:type="paragraph" w:styleId="Heading7">
    <w:name w:val="heading 7"/>
    <w:basedOn w:val="Normal"/>
    <w:next w:val="Normal"/>
    <w:qFormat/>
    <w:rsid w:val="009C1095"/>
    <w:pPr>
      <w:keepNext/>
      <w:jc w:val="center"/>
      <w:outlineLvl w:val="6"/>
    </w:pPr>
    <w:rPr>
      <w:b/>
      <w:bCs/>
      <w:sz w:val="40"/>
    </w:rPr>
  </w:style>
  <w:style w:type="paragraph" w:styleId="Heading8">
    <w:name w:val="heading 8"/>
    <w:basedOn w:val="Normal"/>
    <w:next w:val="Normal"/>
    <w:qFormat/>
    <w:rsid w:val="009C1095"/>
    <w:pPr>
      <w:keepNext/>
      <w:jc w:val="center"/>
      <w:outlineLvl w:val="7"/>
    </w:pPr>
    <w:rPr>
      <w:b/>
      <w:bCs/>
      <w:sz w:val="32"/>
    </w:rPr>
  </w:style>
  <w:style w:type="paragraph" w:styleId="Heading9">
    <w:name w:val="heading 9"/>
    <w:basedOn w:val="Normal"/>
    <w:next w:val="Normal"/>
    <w:qFormat/>
    <w:rsid w:val="009C1095"/>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9C1095"/>
    <w:pPr>
      <w:ind w:firstLine="720"/>
      <w:jc w:val="both"/>
    </w:pPr>
  </w:style>
  <w:style w:type="paragraph" w:styleId="BodyText">
    <w:name w:val="Body Text"/>
    <w:basedOn w:val="Normal"/>
    <w:rsid w:val="009C1095"/>
    <w:pPr>
      <w:jc w:val="both"/>
    </w:pPr>
  </w:style>
  <w:style w:type="paragraph" w:styleId="BodyTextIndent">
    <w:name w:val="Body Text Indent"/>
    <w:basedOn w:val="Normal"/>
    <w:rsid w:val="009C1095"/>
    <w:pPr>
      <w:spacing w:after="120"/>
      <w:ind w:left="360"/>
    </w:pPr>
  </w:style>
  <w:style w:type="paragraph" w:styleId="BodyText2">
    <w:name w:val="Body Text 2"/>
    <w:basedOn w:val="Normal"/>
    <w:rsid w:val="009C1095"/>
    <w:rPr>
      <w:rFonts w:ascii="Arial" w:hAnsi="Arial" w:cs="Arial"/>
      <w:b/>
      <w:bCs/>
    </w:rPr>
  </w:style>
  <w:style w:type="paragraph" w:styleId="BodyText3">
    <w:name w:val="Body Text 3"/>
    <w:basedOn w:val="Normal"/>
    <w:rsid w:val="009C1095"/>
    <w:pPr>
      <w:jc w:val="center"/>
    </w:pPr>
    <w:rPr>
      <w:b/>
      <w:bCs/>
      <w:sz w:val="36"/>
    </w:rPr>
  </w:style>
  <w:style w:type="paragraph" w:styleId="BodyTextIndent3">
    <w:name w:val="Body Text Indent 3"/>
    <w:basedOn w:val="Normal"/>
    <w:rsid w:val="009C1095"/>
    <w:pPr>
      <w:ind w:firstLine="720"/>
      <w:jc w:val="both"/>
    </w:pPr>
    <w:rPr>
      <w:rFonts w:ascii="Arial" w:hAnsi="Arial" w:cs="Arial"/>
      <w:sz w:val="20"/>
    </w:rPr>
  </w:style>
  <w:style w:type="paragraph" w:styleId="Header">
    <w:name w:val="header"/>
    <w:basedOn w:val="Normal"/>
    <w:rsid w:val="009C1095"/>
    <w:pPr>
      <w:tabs>
        <w:tab w:val="center" w:pos="4153"/>
        <w:tab w:val="right" w:pos="8306"/>
      </w:tabs>
    </w:pPr>
  </w:style>
  <w:style w:type="paragraph" w:styleId="Footer">
    <w:name w:val="footer"/>
    <w:basedOn w:val="Normal"/>
    <w:rsid w:val="009C1095"/>
    <w:pPr>
      <w:tabs>
        <w:tab w:val="center" w:pos="4153"/>
        <w:tab w:val="right" w:pos="8306"/>
      </w:tabs>
    </w:pPr>
  </w:style>
  <w:style w:type="character" w:styleId="PageNumber">
    <w:name w:val="page number"/>
    <w:basedOn w:val="DefaultParagraphFont"/>
    <w:rsid w:val="009C1095"/>
  </w:style>
  <w:style w:type="character" w:styleId="Hyperlink">
    <w:name w:val="Hyperlink"/>
    <w:basedOn w:val="DefaultParagraphFont"/>
    <w:rsid w:val="009C1095"/>
    <w:rPr>
      <w:color w:val="0000FF"/>
      <w:u w:val="single"/>
    </w:rPr>
  </w:style>
  <w:style w:type="character" w:styleId="FootnoteReference">
    <w:name w:val="footnote reference"/>
    <w:basedOn w:val="DefaultParagraphFont"/>
    <w:semiHidden/>
    <w:rsid w:val="009C1095"/>
    <w:rPr>
      <w:vertAlign w:val="superscript"/>
    </w:rPr>
  </w:style>
  <w:style w:type="paragraph" w:styleId="FootnoteText">
    <w:name w:val="footnote text"/>
    <w:basedOn w:val="Normal"/>
    <w:semiHidden/>
    <w:rsid w:val="009C1095"/>
    <w:rPr>
      <w:sz w:val="20"/>
      <w:szCs w:val="20"/>
      <w:lang w:val="en-GB"/>
    </w:rPr>
  </w:style>
  <w:style w:type="character" w:styleId="Emphasis">
    <w:name w:val="Emphasis"/>
    <w:basedOn w:val="DefaultParagraphFont"/>
    <w:qFormat/>
    <w:rsid w:val="009C1095"/>
    <w:rPr>
      <w:i/>
      <w:iCs/>
    </w:rPr>
  </w:style>
  <w:style w:type="paragraph" w:styleId="Caption">
    <w:name w:val="caption"/>
    <w:basedOn w:val="Normal"/>
    <w:next w:val="Normal"/>
    <w:qFormat/>
    <w:rsid w:val="009C1095"/>
    <w:pPr>
      <w:spacing w:before="120" w:after="120"/>
    </w:pPr>
    <w:rPr>
      <w:b/>
      <w:bCs/>
      <w:sz w:val="20"/>
      <w:szCs w:val="20"/>
    </w:rPr>
  </w:style>
  <w:style w:type="paragraph" w:styleId="BalloonText">
    <w:name w:val="Balloon Text"/>
    <w:basedOn w:val="Normal"/>
    <w:semiHidden/>
    <w:rsid w:val="009C1095"/>
    <w:rPr>
      <w:rFonts w:ascii="Tahoma" w:hAnsi="Tahoma" w:cs="Tahoma"/>
      <w:sz w:val="16"/>
      <w:szCs w:val="16"/>
    </w:rPr>
  </w:style>
  <w:style w:type="paragraph" w:styleId="Title">
    <w:name w:val="Title"/>
    <w:basedOn w:val="Normal"/>
    <w:qFormat/>
    <w:rsid w:val="009C1095"/>
    <w:pPr>
      <w:jc w:val="center"/>
    </w:pPr>
    <w:rPr>
      <w:b/>
      <w:bCs/>
      <w:lang w:val="en-GB"/>
    </w:rPr>
  </w:style>
  <w:style w:type="paragraph" w:styleId="BlockText">
    <w:name w:val="Block Text"/>
    <w:basedOn w:val="Normal"/>
    <w:rsid w:val="009C1095"/>
    <w:pPr>
      <w:ind w:left="851" w:right="-432" w:firstLine="567"/>
      <w:jc w:val="both"/>
    </w:pPr>
    <w:rPr>
      <w:szCs w:val="20"/>
    </w:rPr>
  </w:style>
  <w:style w:type="paragraph" w:styleId="NormalWeb">
    <w:name w:val="Normal (Web)"/>
    <w:basedOn w:val="Normal"/>
    <w:rsid w:val="009C1095"/>
    <w:pPr>
      <w:spacing w:before="100" w:beforeAutospacing="1" w:after="100" w:afterAutospacing="1"/>
    </w:pPr>
  </w:style>
  <w:style w:type="character" w:styleId="FollowedHyperlink">
    <w:name w:val="FollowedHyperlink"/>
    <w:basedOn w:val="DefaultParagraphFont"/>
    <w:rsid w:val="009C1095"/>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AD5141"/>
    <w:pPr>
      <w:spacing w:line="276" w:lineRule="auto"/>
      <w:ind w:left="720"/>
      <w:contextualSpacing/>
    </w:pPr>
    <w:rPr>
      <w:rFonts w:ascii="Calibri" w:eastAsia="Calibri" w:hAnsi="Calibri"/>
      <w:sz w:val="22"/>
      <w:szCs w:val="22"/>
    </w:rPr>
  </w:style>
  <w:style w:type="character" w:customStyle="1" w:styleId="CharacterStyle8">
    <w:name w:val="Character Style 8"/>
    <w:rsid w:val="007A57EB"/>
    <w:rPr>
      <w:rFonts w:ascii="Arial" w:hAnsi="Arial" w:cs="Arial" w:hint="default"/>
      <w:b/>
      <w:bCs/>
      <w:sz w:val="24"/>
      <w:szCs w:val="24"/>
    </w:rPr>
  </w:style>
  <w:style w:type="paragraph" w:customStyle="1" w:styleId="Style41">
    <w:name w:val="Style 41"/>
    <w:basedOn w:val="Normal"/>
    <w:rsid w:val="007A57EB"/>
    <w:pPr>
      <w:widowControl w:val="0"/>
      <w:autoSpaceDE w:val="0"/>
      <w:autoSpaceDN w:val="0"/>
      <w:spacing w:before="288"/>
      <w:ind w:left="1296" w:right="216" w:hanging="936"/>
    </w:pPr>
    <w:rPr>
      <w:rFonts w:ascii="Arial" w:hAnsi="Arial" w:cs="Arial"/>
      <w:b/>
      <w:bCs/>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4841</Words>
  <Characters>27595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32372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subject/>
  <dc:creator>KG</dc:creator>
  <cp:keywords/>
  <dc:description/>
  <cp:lastModifiedBy>TOSHIBA SATELLITE</cp:lastModifiedBy>
  <cp:revision>16</cp:revision>
  <cp:lastPrinted>2014-01-27T18:54:00Z</cp:lastPrinted>
  <dcterms:created xsi:type="dcterms:W3CDTF">2013-12-22T19:29:00Z</dcterms:created>
  <dcterms:modified xsi:type="dcterms:W3CDTF">2014-02-13T00:51:00Z</dcterms:modified>
</cp:coreProperties>
</file>